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C6" w:rsidRDefault="008A6E1F" w:rsidP="008A6E1F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ru-RU"/>
        </w:rPr>
        <w:drawing>
          <wp:inline distT="0" distB="0" distL="0" distR="0">
            <wp:extent cx="6210300" cy="8546773"/>
            <wp:effectExtent l="19050" t="0" r="0" b="0"/>
            <wp:docPr id="1" name="Рисунок 1" descr="C:\Users\admin\Pictures\img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0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E1F" w:rsidRDefault="008A6E1F" w:rsidP="008A6E1F">
      <w:pPr>
        <w:pStyle w:val="a5"/>
        <w:rPr>
          <w:rFonts w:ascii="Times New Roman" w:hAnsi="Times New Roman"/>
          <w:b/>
          <w:sz w:val="24"/>
        </w:rPr>
      </w:pPr>
    </w:p>
    <w:p w:rsidR="008A6E1F" w:rsidRDefault="008A6E1F" w:rsidP="008A6E1F">
      <w:pPr>
        <w:pStyle w:val="a5"/>
        <w:rPr>
          <w:rFonts w:ascii="Times New Roman" w:hAnsi="Times New Roman"/>
          <w:b/>
          <w:sz w:val="24"/>
        </w:rPr>
      </w:pPr>
    </w:p>
    <w:p w:rsidR="008A6E1F" w:rsidRDefault="008A6E1F" w:rsidP="008A6E1F">
      <w:pPr>
        <w:pStyle w:val="a5"/>
        <w:rPr>
          <w:rFonts w:ascii="Times New Roman" w:hAnsi="Times New Roman"/>
          <w:b/>
          <w:sz w:val="24"/>
        </w:rPr>
      </w:pPr>
    </w:p>
    <w:p w:rsidR="008A6E1F" w:rsidRPr="00A3220B" w:rsidRDefault="008A6E1F" w:rsidP="008A6E1F">
      <w:pPr>
        <w:pStyle w:val="a5"/>
        <w:rPr>
          <w:rFonts w:ascii="Times New Roman" w:hAnsi="Times New Roman"/>
          <w:b/>
          <w:sz w:val="28"/>
        </w:rPr>
      </w:pPr>
    </w:p>
    <w:p w:rsidR="00AF703C" w:rsidRPr="00CD21BA" w:rsidRDefault="00AF703C" w:rsidP="009E50BE">
      <w:pPr>
        <w:pStyle w:val="a5"/>
        <w:jc w:val="center"/>
        <w:rPr>
          <w:rFonts w:ascii="Times New Roman" w:hAnsi="Times New Roman"/>
          <w:b/>
          <w:sz w:val="28"/>
          <w:szCs w:val="26"/>
        </w:rPr>
      </w:pPr>
      <w:bookmarkStart w:id="0" w:name="_GoBack"/>
      <w:bookmarkEnd w:id="0"/>
      <w:r w:rsidRPr="00CD21BA">
        <w:rPr>
          <w:rFonts w:ascii="Times New Roman" w:hAnsi="Times New Roman"/>
          <w:b/>
          <w:sz w:val="28"/>
          <w:szCs w:val="26"/>
        </w:rPr>
        <w:lastRenderedPageBreak/>
        <w:t>1.Общие положения</w:t>
      </w:r>
    </w:p>
    <w:p w:rsidR="00AF703C" w:rsidRPr="00CD21BA" w:rsidRDefault="00974CFD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 w:rsidRPr="00CD21BA">
        <w:rPr>
          <w:rFonts w:ascii="Times New Roman" w:hAnsi="Times New Roman"/>
          <w:sz w:val="28"/>
          <w:szCs w:val="26"/>
        </w:rPr>
        <w:t>1.1.</w:t>
      </w:r>
      <w:r w:rsidR="00AF703C" w:rsidRPr="00CD21BA">
        <w:rPr>
          <w:rFonts w:ascii="Times New Roman" w:hAnsi="Times New Roman"/>
          <w:sz w:val="28"/>
          <w:szCs w:val="26"/>
        </w:rPr>
        <w:t xml:space="preserve">Настоящее </w:t>
      </w:r>
      <w:r w:rsidRPr="00CD21BA">
        <w:rPr>
          <w:rFonts w:ascii="Times New Roman" w:hAnsi="Times New Roman"/>
          <w:sz w:val="28"/>
          <w:szCs w:val="26"/>
        </w:rPr>
        <w:t>П</w:t>
      </w:r>
      <w:r w:rsidR="00AF703C" w:rsidRPr="00CD21BA">
        <w:rPr>
          <w:rFonts w:ascii="Times New Roman" w:hAnsi="Times New Roman"/>
          <w:sz w:val="28"/>
          <w:szCs w:val="26"/>
        </w:rPr>
        <w:t xml:space="preserve">оложение </w:t>
      </w:r>
      <w:r w:rsidRPr="00CD21BA">
        <w:rPr>
          <w:rFonts w:ascii="Times New Roman" w:hAnsi="Times New Roman"/>
          <w:sz w:val="28"/>
          <w:szCs w:val="26"/>
        </w:rPr>
        <w:t>об Основной образовательной программе дошкольного образования (дале</w:t>
      </w:r>
      <w:proofErr w:type="gramStart"/>
      <w:r w:rsidRPr="00CD21BA">
        <w:rPr>
          <w:rFonts w:ascii="Times New Roman" w:hAnsi="Times New Roman"/>
          <w:sz w:val="28"/>
          <w:szCs w:val="26"/>
        </w:rPr>
        <w:t>е-</w:t>
      </w:r>
      <w:proofErr w:type="gramEnd"/>
      <w:r w:rsidRPr="00CD21BA">
        <w:rPr>
          <w:rFonts w:ascii="Times New Roman" w:hAnsi="Times New Roman"/>
          <w:sz w:val="28"/>
          <w:szCs w:val="26"/>
        </w:rPr>
        <w:t xml:space="preserve"> Положение) </w:t>
      </w:r>
      <w:r w:rsidR="00AF703C" w:rsidRPr="00CD21BA">
        <w:rPr>
          <w:rFonts w:ascii="Times New Roman" w:hAnsi="Times New Roman"/>
          <w:sz w:val="28"/>
          <w:szCs w:val="26"/>
        </w:rPr>
        <w:t xml:space="preserve">разработано </w:t>
      </w:r>
      <w:r w:rsidRPr="00CD21BA">
        <w:rPr>
          <w:rFonts w:ascii="Times New Roman" w:hAnsi="Times New Roman"/>
          <w:sz w:val="28"/>
          <w:szCs w:val="26"/>
        </w:rPr>
        <w:t>для</w:t>
      </w:r>
      <w:r w:rsidR="008C17C6">
        <w:rPr>
          <w:rFonts w:ascii="Times New Roman" w:hAnsi="Times New Roman"/>
          <w:sz w:val="28"/>
          <w:szCs w:val="26"/>
        </w:rPr>
        <w:t xml:space="preserve"> м</w:t>
      </w:r>
      <w:r w:rsidRPr="00CD21BA">
        <w:rPr>
          <w:rFonts w:ascii="Times New Roman" w:hAnsi="Times New Roman"/>
          <w:sz w:val="28"/>
          <w:szCs w:val="26"/>
        </w:rPr>
        <w:t>униципального дошкольного образовательного учреждения детского сада</w:t>
      </w:r>
      <w:r w:rsidR="008C17C6">
        <w:rPr>
          <w:rFonts w:ascii="Times New Roman" w:hAnsi="Times New Roman"/>
          <w:sz w:val="28"/>
          <w:szCs w:val="26"/>
        </w:rPr>
        <w:t xml:space="preserve"> комбинированного вида №3 г. Сердобска  </w:t>
      </w:r>
      <w:r w:rsidR="00AF703C" w:rsidRPr="00CD21BA">
        <w:rPr>
          <w:rFonts w:ascii="Times New Roman" w:hAnsi="Times New Roman"/>
          <w:sz w:val="28"/>
          <w:szCs w:val="26"/>
        </w:rPr>
        <w:t>в соответствии с Законом «Об</w:t>
      </w:r>
      <w:r w:rsidRPr="00CD21BA"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Образовании в Российской Федерации» № 273-ФЗ от 29.12.12</w:t>
      </w:r>
      <w:r w:rsidR="001A60F1">
        <w:rPr>
          <w:rFonts w:ascii="Times New Roman" w:eastAsia="Times New Roman" w:hAnsi="Times New Roman"/>
          <w:sz w:val="26"/>
          <w:szCs w:val="26"/>
        </w:rPr>
        <w:t>( с последующими изменениями)</w:t>
      </w:r>
      <w:r w:rsidR="001A60F1"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, приказом</w:t>
      </w:r>
      <w:r w:rsidRPr="00CD21BA"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№</w:t>
      </w:r>
      <w:r w:rsidRPr="00CD21BA"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1155 от 17.10.2013 «Об утверждении федерального государственного</w:t>
      </w:r>
      <w:r w:rsidRPr="00CD21BA"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образовательного стандарта дошкольного образования</w:t>
      </w:r>
      <w:r w:rsidRPr="00CD21BA">
        <w:rPr>
          <w:rFonts w:ascii="Times New Roman" w:hAnsi="Times New Roman"/>
          <w:sz w:val="28"/>
          <w:szCs w:val="26"/>
        </w:rPr>
        <w:t>»</w:t>
      </w:r>
      <w:r w:rsidR="003F70D8">
        <w:rPr>
          <w:rFonts w:ascii="Times New Roman" w:hAnsi="Times New Roman"/>
          <w:sz w:val="28"/>
          <w:szCs w:val="26"/>
        </w:rPr>
        <w:t xml:space="preserve"> (далее- ФГОС ДО)</w:t>
      </w:r>
      <w:r w:rsidR="00AF703C" w:rsidRPr="00CD21BA">
        <w:rPr>
          <w:rFonts w:ascii="Times New Roman" w:hAnsi="Times New Roman"/>
          <w:sz w:val="28"/>
          <w:szCs w:val="26"/>
        </w:rPr>
        <w:t>, Уставом</w:t>
      </w:r>
      <w:r w:rsidRPr="00CD21BA">
        <w:rPr>
          <w:rFonts w:ascii="Times New Roman" w:hAnsi="Times New Roman"/>
          <w:sz w:val="28"/>
          <w:szCs w:val="26"/>
        </w:rPr>
        <w:t xml:space="preserve"> детского сада</w:t>
      </w:r>
      <w:r w:rsidR="00AF703C" w:rsidRPr="00CD21BA">
        <w:rPr>
          <w:rFonts w:ascii="Times New Roman" w:hAnsi="Times New Roman"/>
          <w:sz w:val="28"/>
          <w:szCs w:val="26"/>
        </w:rPr>
        <w:t>.</w:t>
      </w:r>
    </w:p>
    <w:p w:rsidR="00AF703C" w:rsidRPr="00CD21BA" w:rsidRDefault="00974CFD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 w:rsidRPr="00CD21BA">
        <w:rPr>
          <w:rFonts w:ascii="Times New Roman" w:hAnsi="Times New Roman"/>
          <w:sz w:val="28"/>
          <w:szCs w:val="26"/>
        </w:rPr>
        <w:t>1.2.</w:t>
      </w:r>
      <w:r w:rsidR="00AF703C" w:rsidRPr="00CD21BA">
        <w:rPr>
          <w:rFonts w:ascii="Times New Roman" w:hAnsi="Times New Roman"/>
          <w:sz w:val="28"/>
          <w:szCs w:val="26"/>
        </w:rPr>
        <w:t>Д</w:t>
      </w:r>
      <w:r w:rsidRPr="00CD21BA">
        <w:rPr>
          <w:rFonts w:ascii="Times New Roman" w:hAnsi="Times New Roman"/>
          <w:sz w:val="28"/>
          <w:szCs w:val="26"/>
        </w:rPr>
        <w:t>етский сад</w:t>
      </w:r>
      <w:r w:rsidR="00AF703C" w:rsidRPr="00CD21BA">
        <w:rPr>
          <w:rFonts w:ascii="Times New Roman" w:hAnsi="Times New Roman"/>
          <w:sz w:val="28"/>
          <w:szCs w:val="26"/>
        </w:rPr>
        <w:t xml:space="preserve"> самостоятельно разрабатывает и реализует </w:t>
      </w:r>
      <w:r w:rsidRPr="00CD21BA">
        <w:rPr>
          <w:rFonts w:ascii="Times New Roman" w:hAnsi="Times New Roman"/>
          <w:sz w:val="28"/>
          <w:szCs w:val="26"/>
        </w:rPr>
        <w:t>Основную о</w:t>
      </w:r>
      <w:r w:rsidR="00AF703C" w:rsidRPr="00CD21BA">
        <w:rPr>
          <w:rFonts w:ascii="Times New Roman" w:hAnsi="Times New Roman"/>
          <w:sz w:val="28"/>
          <w:szCs w:val="26"/>
        </w:rPr>
        <w:t>бразовательную</w:t>
      </w:r>
      <w:r w:rsidRPr="00CD21BA"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 xml:space="preserve">программу </w:t>
      </w:r>
      <w:r w:rsidRPr="00CD21BA">
        <w:rPr>
          <w:rFonts w:ascii="Times New Roman" w:hAnsi="Times New Roman"/>
          <w:sz w:val="28"/>
          <w:szCs w:val="26"/>
        </w:rPr>
        <w:t>дошкольного образования (дале</w:t>
      </w:r>
      <w:proofErr w:type="gramStart"/>
      <w:r w:rsidRPr="00CD21BA">
        <w:rPr>
          <w:rFonts w:ascii="Times New Roman" w:hAnsi="Times New Roman"/>
          <w:sz w:val="28"/>
          <w:szCs w:val="26"/>
        </w:rPr>
        <w:t>е-</w:t>
      </w:r>
      <w:proofErr w:type="gramEnd"/>
      <w:r w:rsidRPr="00CD21BA">
        <w:rPr>
          <w:rFonts w:ascii="Times New Roman" w:hAnsi="Times New Roman"/>
          <w:sz w:val="28"/>
          <w:szCs w:val="26"/>
        </w:rPr>
        <w:t xml:space="preserve"> Программа) </w:t>
      </w:r>
      <w:r w:rsidR="00AF703C" w:rsidRPr="00CD21BA">
        <w:rPr>
          <w:rFonts w:ascii="Times New Roman" w:hAnsi="Times New Roman"/>
          <w:sz w:val="28"/>
          <w:szCs w:val="26"/>
        </w:rPr>
        <w:t>на основе Примерной основной образовательной программы</w:t>
      </w:r>
      <w:r w:rsidRPr="00CD21BA"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 xml:space="preserve">дошкольного образования (одобрена решением Федерального </w:t>
      </w:r>
      <w:proofErr w:type="spellStart"/>
      <w:r w:rsidR="00AF703C" w:rsidRPr="00CD21BA">
        <w:rPr>
          <w:rFonts w:ascii="Times New Roman" w:hAnsi="Times New Roman"/>
          <w:sz w:val="28"/>
          <w:szCs w:val="26"/>
        </w:rPr>
        <w:t>учебно</w:t>
      </w:r>
      <w:proofErr w:type="spellEnd"/>
      <w:r w:rsidR="00AF703C" w:rsidRPr="00CD21BA">
        <w:rPr>
          <w:rFonts w:ascii="Times New Roman" w:hAnsi="Times New Roman"/>
          <w:sz w:val="28"/>
          <w:szCs w:val="26"/>
        </w:rPr>
        <w:t>-</w:t>
      </w:r>
      <w:r w:rsidRPr="00CD21BA"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методического объединения по общему образованию (протокол от 20.05.2015г. №2/15), основных общеобразовательных программ дошкольного</w:t>
      </w:r>
      <w:r w:rsidR="00CD21BA" w:rsidRPr="00CD21BA"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образования, согласно условиям, целям и задачам своей деятельности.</w:t>
      </w:r>
    </w:p>
    <w:p w:rsidR="00AF703C" w:rsidRPr="00CD21BA" w:rsidRDefault="00CD21BA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 w:rsidRPr="00CD21BA">
        <w:rPr>
          <w:rFonts w:ascii="Times New Roman" w:hAnsi="Times New Roman"/>
          <w:sz w:val="28"/>
          <w:szCs w:val="26"/>
        </w:rPr>
        <w:t>1.3.</w:t>
      </w:r>
      <w:r w:rsidR="00AF703C" w:rsidRPr="00CD21BA">
        <w:rPr>
          <w:rFonts w:ascii="Times New Roman" w:hAnsi="Times New Roman"/>
          <w:sz w:val="28"/>
          <w:szCs w:val="26"/>
        </w:rPr>
        <w:t>Программа</w:t>
      </w:r>
      <w:r w:rsidRPr="00CD21BA">
        <w:rPr>
          <w:rFonts w:ascii="Times New Roman" w:hAnsi="Times New Roman"/>
          <w:sz w:val="28"/>
          <w:szCs w:val="26"/>
        </w:rPr>
        <w:t xml:space="preserve"> детского сада</w:t>
      </w:r>
      <w:r w:rsidR="00AF703C" w:rsidRPr="00CD21BA">
        <w:rPr>
          <w:rFonts w:ascii="Times New Roman" w:hAnsi="Times New Roman"/>
          <w:sz w:val="28"/>
          <w:szCs w:val="26"/>
        </w:rPr>
        <w:t xml:space="preserve"> принимается</w:t>
      </w:r>
      <w:r w:rsidRPr="00CD21BA"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 xml:space="preserve">педагогическим советом </w:t>
      </w:r>
      <w:r w:rsidRPr="00CD21BA">
        <w:rPr>
          <w:rFonts w:ascii="Times New Roman" w:hAnsi="Times New Roman"/>
          <w:sz w:val="28"/>
          <w:szCs w:val="26"/>
        </w:rPr>
        <w:t>детского сада</w:t>
      </w:r>
      <w:r w:rsidR="00AF703C" w:rsidRPr="00CD21BA">
        <w:rPr>
          <w:rFonts w:ascii="Times New Roman" w:hAnsi="Times New Roman"/>
          <w:sz w:val="28"/>
          <w:szCs w:val="26"/>
        </w:rPr>
        <w:t xml:space="preserve"> и утверждается приказом заведующей.</w:t>
      </w:r>
    </w:p>
    <w:p w:rsidR="00AF703C" w:rsidRPr="00CD21BA" w:rsidRDefault="00CD21BA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proofErr w:type="gramStart"/>
      <w:r w:rsidRPr="00CD21BA">
        <w:rPr>
          <w:rFonts w:ascii="Times New Roman" w:hAnsi="Times New Roman"/>
          <w:sz w:val="28"/>
          <w:szCs w:val="26"/>
        </w:rPr>
        <w:t>1.4.Программа</w:t>
      </w:r>
      <w:r w:rsidR="00AF703C" w:rsidRPr="00CD21BA">
        <w:rPr>
          <w:rFonts w:ascii="Times New Roman" w:hAnsi="Times New Roman"/>
          <w:sz w:val="28"/>
          <w:szCs w:val="26"/>
        </w:rPr>
        <w:t xml:space="preserve"> направлена на разностороннее</w:t>
      </w:r>
      <w:r w:rsidRPr="00CD21BA"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развитие детей дошкольного возраста с учетом их возрастных и</w:t>
      </w:r>
      <w:r w:rsidRPr="00CD21BA"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 xml:space="preserve">индивидуальных особенностей, в том числе </w:t>
      </w:r>
      <w:r w:rsidRPr="00CD21BA">
        <w:rPr>
          <w:rFonts w:ascii="Times New Roman" w:hAnsi="Times New Roman"/>
          <w:sz w:val="28"/>
          <w:szCs w:val="26"/>
        </w:rPr>
        <w:t xml:space="preserve">на </w:t>
      </w:r>
      <w:r w:rsidR="00AF703C" w:rsidRPr="00CD21BA">
        <w:rPr>
          <w:rFonts w:ascii="Times New Roman" w:hAnsi="Times New Roman"/>
          <w:sz w:val="28"/>
          <w:szCs w:val="26"/>
        </w:rPr>
        <w:t>достижение детьми дошкольного</w:t>
      </w:r>
      <w:r w:rsidRPr="00CD21BA"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возраста уровня развития, необходимого и достаточного для успешного</w:t>
      </w:r>
      <w:r w:rsidRPr="00CD21BA"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освоения ими образовательных программ начального общего образования, на</w:t>
      </w:r>
      <w:r w:rsidRPr="00CD21BA"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основе индивидуального подхода к детям дошкольного возраста и</w:t>
      </w:r>
      <w:r w:rsidRPr="00CD21BA"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специфичных для детей дошкольного возраста видов деятельности.</w:t>
      </w:r>
      <w:proofErr w:type="gramEnd"/>
    </w:p>
    <w:p w:rsidR="00AF703C" w:rsidRPr="00CD21BA" w:rsidRDefault="00CD21BA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 w:rsidRPr="00CD21BA">
        <w:rPr>
          <w:rFonts w:ascii="Times New Roman" w:hAnsi="Times New Roman"/>
          <w:sz w:val="28"/>
          <w:szCs w:val="26"/>
        </w:rPr>
        <w:t>1.5.</w:t>
      </w:r>
      <w:r w:rsidR="00AF703C" w:rsidRPr="00CD21BA">
        <w:rPr>
          <w:rFonts w:ascii="Times New Roman" w:hAnsi="Times New Roman"/>
          <w:sz w:val="28"/>
          <w:szCs w:val="26"/>
        </w:rPr>
        <w:t xml:space="preserve">Освоение </w:t>
      </w:r>
      <w:r w:rsidRPr="00CD21BA">
        <w:rPr>
          <w:rFonts w:ascii="Times New Roman" w:hAnsi="Times New Roman"/>
          <w:sz w:val="28"/>
          <w:szCs w:val="26"/>
        </w:rPr>
        <w:t>Программы</w:t>
      </w:r>
      <w:r w:rsidR="00AF703C" w:rsidRPr="00CD21BA">
        <w:rPr>
          <w:rFonts w:ascii="Times New Roman" w:hAnsi="Times New Roman"/>
          <w:sz w:val="28"/>
          <w:szCs w:val="26"/>
        </w:rPr>
        <w:t xml:space="preserve"> не сопровождается</w:t>
      </w:r>
      <w:r w:rsidRPr="00CD21BA"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проведением промежуточных аттестаций и итоговой аттестации</w:t>
      </w:r>
      <w:r w:rsidRPr="00CD21BA">
        <w:rPr>
          <w:rFonts w:ascii="Times New Roman" w:hAnsi="Times New Roman"/>
          <w:sz w:val="28"/>
          <w:szCs w:val="26"/>
        </w:rPr>
        <w:t xml:space="preserve"> обучающихся</w:t>
      </w:r>
      <w:r w:rsidR="00AF703C" w:rsidRPr="00CD21BA">
        <w:rPr>
          <w:rFonts w:ascii="Times New Roman" w:hAnsi="Times New Roman"/>
          <w:sz w:val="28"/>
          <w:szCs w:val="26"/>
        </w:rPr>
        <w:t>.</w:t>
      </w:r>
    </w:p>
    <w:p w:rsidR="00AF703C" w:rsidRPr="00CD21BA" w:rsidRDefault="00AF703C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proofErr w:type="gramStart"/>
      <w:r w:rsidRPr="00CD21BA">
        <w:rPr>
          <w:rFonts w:ascii="Times New Roman" w:hAnsi="Times New Roman"/>
          <w:sz w:val="28"/>
          <w:szCs w:val="26"/>
        </w:rPr>
        <w:t>1.</w:t>
      </w:r>
      <w:r w:rsidR="00CD21BA" w:rsidRPr="00CD21BA">
        <w:rPr>
          <w:rFonts w:ascii="Times New Roman" w:hAnsi="Times New Roman"/>
          <w:sz w:val="28"/>
          <w:szCs w:val="26"/>
        </w:rPr>
        <w:t>6.</w:t>
      </w:r>
      <w:r w:rsidRPr="00CD21BA">
        <w:rPr>
          <w:rFonts w:ascii="Times New Roman" w:hAnsi="Times New Roman"/>
          <w:sz w:val="28"/>
          <w:szCs w:val="26"/>
        </w:rPr>
        <w:t>Программа определяет содержание образовательной деятельности на</w:t>
      </w:r>
      <w:r w:rsidR="00CD21BA" w:rsidRPr="00CD21BA">
        <w:rPr>
          <w:rFonts w:ascii="Times New Roman" w:hAnsi="Times New Roman"/>
          <w:sz w:val="28"/>
          <w:szCs w:val="26"/>
        </w:rPr>
        <w:t xml:space="preserve"> </w:t>
      </w:r>
      <w:r w:rsidRPr="00CD21BA">
        <w:rPr>
          <w:rFonts w:ascii="Times New Roman" w:hAnsi="Times New Roman"/>
          <w:sz w:val="28"/>
          <w:szCs w:val="26"/>
        </w:rPr>
        <w:t>уровне дошкольного образования, формы реализации программных задач с</w:t>
      </w:r>
      <w:r w:rsidR="00CD21BA" w:rsidRPr="00CD21BA">
        <w:rPr>
          <w:rFonts w:ascii="Times New Roman" w:hAnsi="Times New Roman"/>
          <w:sz w:val="28"/>
          <w:szCs w:val="26"/>
        </w:rPr>
        <w:t xml:space="preserve"> </w:t>
      </w:r>
      <w:r w:rsidRPr="00CD21BA">
        <w:rPr>
          <w:rFonts w:ascii="Times New Roman" w:hAnsi="Times New Roman"/>
          <w:sz w:val="28"/>
          <w:szCs w:val="26"/>
        </w:rPr>
        <w:t>учетом образовательных потребностей отдельных категорий детей, ее</w:t>
      </w:r>
      <w:r w:rsidR="00CD21BA" w:rsidRPr="00CD21BA">
        <w:rPr>
          <w:rFonts w:ascii="Times New Roman" w:hAnsi="Times New Roman"/>
          <w:sz w:val="28"/>
          <w:szCs w:val="26"/>
        </w:rPr>
        <w:t xml:space="preserve"> </w:t>
      </w:r>
      <w:r w:rsidRPr="00CD21BA">
        <w:rPr>
          <w:rFonts w:ascii="Times New Roman" w:hAnsi="Times New Roman"/>
          <w:sz w:val="28"/>
          <w:szCs w:val="26"/>
        </w:rPr>
        <w:t xml:space="preserve">освоения на разных этапах реализации </w:t>
      </w:r>
      <w:r w:rsidR="00CD21BA" w:rsidRPr="00CD21BA">
        <w:rPr>
          <w:rFonts w:ascii="Times New Roman" w:hAnsi="Times New Roman"/>
          <w:sz w:val="28"/>
          <w:szCs w:val="26"/>
        </w:rPr>
        <w:t>П</w:t>
      </w:r>
      <w:r w:rsidRPr="00CD21BA">
        <w:rPr>
          <w:rFonts w:ascii="Times New Roman" w:hAnsi="Times New Roman"/>
          <w:sz w:val="28"/>
          <w:szCs w:val="26"/>
        </w:rPr>
        <w:t>рограммы, ориентирована на</w:t>
      </w:r>
      <w:r w:rsidR="00CD21BA" w:rsidRPr="00CD21BA">
        <w:rPr>
          <w:rFonts w:ascii="Times New Roman" w:hAnsi="Times New Roman"/>
          <w:sz w:val="28"/>
          <w:szCs w:val="26"/>
        </w:rPr>
        <w:t xml:space="preserve"> </w:t>
      </w:r>
      <w:r w:rsidRPr="00CD21BA">
        <w:rPr>
          <w:rFonts w:ascii="Times New Roman" w:hAnsi="Times New Roman"/>
          <w:sz w:val="28"/>
          <w:szCs w:val="26"/>
        </w:rPr>
        <w:t>ребенка, основана на глубокой уверенности, что каждый ребенок имеет</w:t>
      </w:r>
      <w:r w:rsidR="00CD21BA" w:rsidRPr="00CD21BA">
        <w:rPr>
          <w:rFonts w:ascii="Times New Roman" w:hAnsi="Times New Roman"/>
          <w:sz w:val="28"/>
          <w:szCs w:val="26"/>
        </w:rPr>
        <w:t xml:space="preserve"> </w:t>
      </w:r>
      <w:r w:rsidRPr="00CD21BA">
        <w:rPr>
          <w:rFonts w:ascii="Times New Roman" w:hAnsi="Times New Roman"/>
          <w:sz w:val="28"/>
          <w:szCs w:val="26"/>
        </w:rPr>
        <w:t>право на образование, опирается на сильные стороны ребенка и</w:t>
      </w:r>
      <w:r w:rsidR="00CD21BA" w:rsidRPr="00CD21BA">
        <w:rPr>
          <w:rFonts w:ascii="Times New Roman" w:hAnsi="Times New Roman"/>
          <w:sz w:val="28"/>
          <w:szCs w:val="26"/>
        </w:rPr>
        <w:t xml:space="preserve"> </w:t>
      </w:r>
      <w:r w:rsidRPr="00CD21BA">
        <w:rPr>
          <w:rFonts w:ascii="Times New Roman" w:hAnsi="Times New Roman"/>
          <w:sz w:val="28"/>
          <w:szCs w:val="26"/>
        </w:rPr>
        <w:t>предоставляет ему широкие возможности для активного осмысленного</w:t>
      </w:r>
      <w:r w:rsidR="00CD21BA" w:rsidRPr="00CD21BA">
        <w:rPr>
          <w:rFonts w:ascii="Times New Roman" w:hAnsi="Times New Roman"/>
          <w:sz w:val="28"/>
          <w:szCs w:val="26"/>
        </w:rPr>
        <w:t xml:space="preserve"> </w:t>
      </w:r>
      <w:r w:rsidRPr="00CD21BA">
        <w:rPr>
          <w:rFonts w:ascii="Times New Roman" w:hAnsi="Times New Roman"/>
          <w:sz w:val="28"/>
          <w:szCs w:val="26"/>
        </w:rPr>
        <w:t>познания мира посредством игры.</w:t>
      </w:r>
      <w:proofErr w:type="gramEnd"/>
    </w:p>
    <w:p w:rsidR="00CD21BA" w:rsidRPr="00CD21BA" w:rsidRDefault="00CD21BA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</w:p>
    <w:p w:rsidR="00AF703C" w:rsidRPr="00CD21BA" w:rsidRDefault="00AF703C" w:rsidP="00CD21BA">
      <w:pPr>
        <w:pStyle w:val="a5"/>
        <w:jc w:val="center"/>
        <w:rPr>
          <w:rFonts w:ascii="Times New Roman" w:hAnsi="Times New Roman"/>
          <w:b/>
          <w:sz w:val="28"/>
          <w:szCs w:val="26"/>
        </w:rPr>
      </w:pPr>
      <w:r w:rsidRPr="00CD21BA">
        <w:rPr>
          <w:rFonts w:ascii="Times New Roman" w:hAnsi="Times New Roman"/>
          <w:b/>
          <w:sz w:val="28"/>
          <w:szCs w:val="26"/>
        </w:rPr>
        <w:t>2. Цели и задачи Программы</w:t>
      </w:r>
    </w:p>
    <w:p w:rsidR="003F70D8" w:rsidRDefault="003F70D8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2.1.Цели Программы:</w:t>
      </w:r>
    </w:p>
    <w:p w:rsidR="00AF703C" w:rsidRPr="00CD21BA" w:rsidRDefault="003F70D8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-о</w:t>
      </w:r>
      <w:r w:rsidR="00AF703C" w:rsidRPr="00CD21BA">
        <w:rPr>
          <w:rFonts w:ascii="Times New Roman" w:hAnsi="Times New Roman"/>
          <w:sz w:val="28"/>
          <w:szCs w:val="26"/>
        </w:rPr>
        <w:t xml:space="preserve">беспечение требований выполнения ФГОС </w:t>
      </w:r>
      <w:proofErr w:type="gramStart"/>
      <w:r w:rsidR="00AF703C" w:rsidRPr="00CD21BA">
        <w:rPr>
          <w:rFonts w:ascii="Times New Roman" w:hAnsi="Times New Roman"/>
          <w:sz w:val="28"/>
          <w:szCs w:val="26"/>
        </w:rPr>
        <w:t>ДО</w:t>
      </w:r>
      <w:proofErr w:type="gramEnd"/>
      <w:r w:rsidR="00AF703C" w:rsidRPr="00CD21BA">
        <w:rPr>
          <w:rFonts w:ascii="Times New Roman" w:hAnsi="Times New Roman"/>
          <w:sz w:val="28"/>
          <w:szCs w:val="26"/>
        </w:rPr>
        <w:t>, позитивная социализация и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всестороннее развитие ребенка раннего и дошкольного возраста в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адекватных его возрасту детских видах деятельности.</w:t>
      </w:r>
    </w:p>
    <w:p w:rsidR="00AF703C" w:rsidRPr="00CD21BA" w:rsidRDefault="003F70D8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2.2.</w:t>
      </w:r>
      <w:r w:rsidR="00AF703C" w:rsidRPr="00CD21BA">
        <w:rPr>
          <w:rFonts w:ascii="Times New Roman" w:hAnsi="Times New Roman"/>
          <w:sz w:val="28"/>
          <w:szCs w:val="26"/>
        </w:rPr>
        <w:t>Задачи:</w:t>
      </w:r>
    </w:p>
    <w:p w:rsidR="00AF703C" w:rsidRPr="00CD21BA" w:rsidRDefault="003F70D8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AF703C" w:rsidRPr="00CD21BA">
        <w:rPr>
          <w:rFonts w:ascii="Times New Roman" w:hAnsi="Times New Roman"/>
          <w:sz w:val="28"/>
          <w:szCs w:val="26"/>
        </w:rPr>
        <w:t>охрана и укрепление физического и психического здоровья детей, в том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числе их эмоционального благополучия;</w:t>
      </w:r>
    </w:p>
    <w:p w:rsidR="00AF703C" w:rsidRPr="00CD21BA" w:rsidRDefault="003F70D8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AF703C" w:rsidRPr="00CD21BA">
        <w:rPr>
          <w:rFonts w:ascii="Times New Roman" w:hAnsi="Times New Roman"/>
          <w:sz w:val="28"/>
          <w:szCs w:val="26"/>
        </w:rPr>
        <w:t>обеспечение равных возможностей для полноценного развития каждого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ребенка в период дошкольного детства независимо от места проживания,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 xml:space="preserve">пола, нации, </w:t>
      </w:r>
      <w:r w:rsidR="00AF703C" w:rsidRPr="00CD21BA">
        <w:rPr>
          <w:rFonts w:ascii="Times New Roman" w:hAnsi="Times New Roman"/>
          <w:sz w:val="28"/>
          <w:szCs w:val="26"/>
        </w:rPr>
        <w:lastRenderedPageBreak/>
        <w:t>языка, социального статуса, психофизиологических и других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особенностей (в том числе ограниченных возможностей здоровья);</w:t>
      </w:r>
    </w:p>
    <w:p w:rsidR="00AF703C" w:rsidRPr="00CD21BA" w:rsidRDefault="003F70D8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proofErr w:type="gramStart"/>
      <w:r>
        <w:rPr>
          <w:rFonts w:ascii="Times New Roman" w:hAnsi="Times New Roman"/>
          <w:sz w:val="28"/>
          <w:szCs w:val="26"/>
        </w:rPr>
        <w:t>-</w:t>
      </w:r>
      <w:r w:rsidR="00AF703C" w:rsidRPr="00CD21BA">
        <w:rPr>
          <w:rFonts w:ascii="Times New Roman" w:hAnsi="Times New Roman"/>
          <w:sz w:val="28"/>
          <w:szCs w:val="26"/>
        </w:rPr>
        <w:t>обеспечение преемственности целей, задач и содержания образования,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реализуемых в рамках образовательных программ различных уровней (далее</w:t>
      </w:r>
      <w:r>
        <w:rPr>
          <w:rFonts w:ascii="Times New Roman" w:hAnsi="Times New Roman"/>
          <w:sz w:val="28"/>
          <w:szCs w:val="26"/>
        </w:rPr>
        <w:t xml:space="preserve">- </w:t>
      </w:r>
      <w:proofErr w:type="gramEnd"/>
    </w:p>
    <w:p w:rsidR="00AF703C" w:rsidRPr="00CD21BA" w:rsidRDefault="00AF703C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 w:rsidRPr="00CD21BA">
        <w:rPr>
          <w:rFonts w:ascii="Times New Roman" w:hAnsi="Times New Roman"/>
          <w:sz w:val="28"/>
          <w:szCs w:val="26"/>
        </w:rPr>
        <w:t>преемственность основных образовательных программ дошкольного и</w:t>
      </w:r>
      <w:r w:rsidR="003F70D8">
        <w:rPr>
          <w:rFonts w:ascii="Times New Roman" w:hAnsi="Times New Roman"/>
          <w:sz w:val="28"/>
          <w:szCs w:val="26"/>
        </w:rPr>
        <w:t xml:space="preserve"> </w:t>
      </w:r>
      <w:r w:rsidRPr="00CD21BA">
        <w:rPr>
          <w:rFonts w:ascii="Times New Roman" w:hAnsi="Times New Roman"/>
          <w:sz w:val="28"/>
          <w:szCs w:val="26"/>
        </w:rPr>
        <w:t>начального общего образования);</w:t>
      </w:r>
    </w:p>
    <w:p w:rsidR="00AF703C" w:rsidRPr="00CD21BA" w:rsidRDefault="003F70D8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AF703C" w:rsidRPr="00CD21BA">
        <w:rPr>
          <w:rFonts w:ascii="Times New Roman" w:hAnsi="Times New Roman"/>
          <w:sz w:val="28"/>
          <w:szCs w:val="26"/>
        </w:rPr>
        <w:t>создание благоприятных условий развития детей в соответствии с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их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возрастными и индивидуальными особенностями и склонностями, развития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способностей и творческого потенциала каждого ребенка как субъекта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отношений с самим собой, другими детьми, взрослыми и миром;</w:t>
      </w:r>
    </w:p>
    <w:p w:rsidR="00AF703C" w:rsidRPr="00CD21BA" w:rsidRDefault="003F70D8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AF703C" w:rsidRPr="00CD21BA">
        <w:rPr>
          <w:rFonts w:ascii="Times New Roman" w:hAnsi="Times New Roman"/>
          <w:sz w:val="28"/>
          <w:szCs w:val="26"/>
        </w:rPr>
        <w:t>объединение обучения и воспитания в целостн</w:t>
      </w:r>
      <w:r>
        <w:rPr>
          <w:rFonts w:ascii="Times New Roman" w:hAnsi="Times New Roman"/>
          <w:sz w:val="28"/>
          <w:szCs w:val="26"/>
        </w:rPr>
        <w:t>ый</w:t>
      </w:r>
      <w:r w:rsidR="00AF703C" w:rsidRPr="00CD21BA">
        <w:rPr>
          <w:rFonts w:ascii="Times New Roman" w:hAnsi="Times New Roman"/>
          <w:sz w:val="28"/>
          <w:szCs w:val="26"/>
        </w:rPr>
        <w:t xml:space="preserve"> образовательн</w:t>
      </w:r>
      <w:r>
        <w:rPr>
          <w:rFonts w:ascii="Times New Roman" w:hAnsi="Times New Roman"/>
          <w:sz w:val="28"/>
          <w:szCs w:val="26"/>
        </w:rPr>
        <w:t>ый процесс н</w:t>
      </w:r>
      <w:r w:rsidR="00AF703C" w:rsidRPr="00CD21BA">
        <w:rPr>
          <w:rFonts w:ascii="Times New Roman" w:hAnsi="Times New Roman"/>
          <w:sz w:val="28"/>
          <w:szCs w:val="26"/>
        </w:rPr>
        <w:t>а</w:t>
      </w:r>
      <w:r>
        <w:rPr>
          <w:rFonts w:ascii="Times New Roman" w:hAnsi="Times New Roman"/>
          <w:sz w:val="28"/>
          <w:szCs w:val="26"/>
        </w:rPr>
        <w:t xml:space="preserve"> основе духовно-нравственных,</w:t>
      </w:r>
      <w:r w:rsidR="00AF703C" w:rsidRPr="00CD21BA">
        <w:rPr>
          <w:rFonts w:ascii="Times New Roman" w:hAnsi="Times New Roman"/>
          <w:sz w:val="28"/>
          <w:szCs w:val="26"/>
        </w:rPr>
        <w:t xml:space="preserve"> социокультурных ценностей и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принятых в обществе правил и норм поведения в интересах человека, семьи,</w:t>
      </w:r>
      <w:r>
        <w:rPr>
          <w:rFonts w:ascii="Times New Roman" w:hAnsi="Times New Roman"/>
          <w:sz w:val="28"/>
          <w:szCs w:val="26"/>
        </w:rPr>
        <w:t xml:space="preserve"> об</w:t>
      </w:r>
      <w:r w:rsidR="00AF703C" w:rsidRPr="00CD21BA">
        <w:rPr>
          <w:rFonts w:ascii="Times New Roman" w:hAnsi="Times New Roman"/>
          <w:sz w:val="28"/>
          <w:szCs w:val="26"/>
        </w:rPr>
        <w:t>щества;</w:t>
      </w:r>
    </w:p>
    <w:p w:rsidR="003F70D8" w:rsidRDefault="003F70D8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AF703C" w:rsidRPr="00CD21BA">
        <w:rPr>
          <w:rFonts w:ascii="Times New Roman" w:hAnsi="Times New Roman"/>
          <w:sz w:val="28"/>
          <w:szCs w:val="26"/>
        </w:rPr>
        <w:t>формирование общей культуры личности детей, в том числе ценностей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здорового образа жизни, развития их социальных, нравственных,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эстетических, интеллектуальных, физических качеств, инициативности,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самостоятельности и ответственности ребенка, формирования предпосылок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учебной деятельности;</w:t>
      </w:r>
      <w:r>
        <w:rPr>
          <w:rFonts w:ascii="Times New Roman" w:hAnsi="Times New Roman"/>
          <w:sz w:val="28"/>
          <w:szCs w:val="26"/>
        </w:rPr>
        <w:t xml:space="preserve"> </w:t>
      </w:r>
    </w:p>
    <w:p w:rsidR="00AF703C" w:rsidRPr="00CD21BA" w:rsidRDefault="003F70D8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AF703C" w:rsidRPr="00CD21BA">
        <w:rPr>
          <w:rFonts w:ascii="Times New Roman" w:hAnsi="Times New Roman"/>
          <w:sz w:val="28"/>
          <w:szCs w:val="26"/>
        </w:rPr>
        <w:t>обеспечения вариативности и разнообразия содержания Программы и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организационных форм дошкольного образования, возможности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формирования Программ различной направленности с учетом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образовательных потребностей,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способностей и состояния здоровья детей;</w:t>
      </w:r>
    </w:p>
    <w:p w:rsidR="003F70D8" w:rsidRDefault="003F70D8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AF703C" w:rsidRPr="00CD21BA">
        <w:rPr>
          <w:rFonts w:ascii="Times New Roman" w:hAnsi="Times New Roman"/>
          <w:sz w:val="28"/>
          <w:szCs w:val="26"/>
        </w:rPr>
        <w:t xml:space="preserve">формирование </w:t>
      </w:r>
      <w:proofErr w:type="spellStart"/>
      <w:r w:rsidR="00AF703C" w:rsidRPr="00CD21BA">
        <w:rPr>
          <w:rFonts w:ascii="Times New Roman" w:hAnsi="Times New Roman"/>
          <w:sz w:val="28"/>
          <w:szCs w:val="26"/>
        </w:rPr>
        <w:t>социокультурной</w:t>
      </w:r>
      <w:proofErr w:type="spellEnd"/>
      <w:r w:rsidR="00AF703C" w:rsidRPr="00CD21BA">
        <w:rPr>
          <w:rFonts w:ascii="Times New Roman" w:hAnsi="Times New Roman"/>
          <w:sz w:val="28"/>
          <w:szCs w:val="26"/>
        </w:rPr>
        <w:t xml:space="preserve"> среды, соответствующей возрастным,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индивидуальным, психологическим и физиологическим особенностям детей;</w:t>
      </w:r>
      <w:r>
        <w:rPr>
          <w:rFonts w:ascii="Times New Roman" w:hAnsi="Times New Roman"/>
          <w:sz w:val="28"/>
          <w:szCs w:val="26"/>
        </w:rPr>
        <w:t xml:space="preserve"> </w:t>
      </w:r>
    </w:p>
    <w:p w:rsidR="00AF703C" w:rsidRPr="00CD21BA" w:rsidRDefault="003F70D8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AF703C" w:rsidRPr="00CD21BA">
        <w:rPr>
          <w:rFonts w:ascii="Times New Roman" w:hAnsi="Times New Roman"/>
          <w:sz w:val="28"/>
          <w:szCs w:val="26"/>
        </w:rPr>
        <w:t>обеспечение педагогической поддержки семьи и повышения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компетентности родителей (законных представителей) в вопросах развития и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образования,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охраны и укрепления здоровья детей.</w:t>
      </w:r>
    </w:p>
    <w:p w:rsidR="00AF703C" w:rsidRDefault="00AF703C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 w:rsidRPr="00CD21BA">
        <w:rPr>
          <w:rFonts w:ascii="Times New Roman" w:hAnsi="Times New Roman"/>
          <w:sz w:val="28"/>
          <w:szCs w:val="26"/>
        </w:rPr>
        <w:t>2.</w:t>
      </w:r>
      <w:r w:rsidR="003F70D8">
        <w:rPr>
          <w:rFonts w:ascii="Times New Roman" w:hAnsi="Times New Roman"/>
          <w:sz w:val="28"/>
          <w:szCs w:val="26"/>
        </w:rPr>
        <w:t>3</w:t>
      </w:r>
      <w:r w:rsidRPr="00CD21BA">
        <w:rPr>
          <w:rFonts w:ascii="Times New Roman" w:hAnsi="Times New Roman"/>
          <w:sz w:val="28"/>
          <w:szCs w:val="26"/>
        </w:rPr>
        <w:t>.В</w:t>
      </w:r>
      <w:r w:rsidR="003F70D8">
        <w:rPr>
          <w:rFonts w:ascii="Times New Roman" w:hAnsi="Times New Roman"/>
          <w:sz w:val="28"/>
          <w:szCs w:val="26"/>
        </w:rPr>
        <w:t xml:space="preserve"> Программе </w:t>
      </w:r>
      <w:r w:rsidRPr="00CD21BA">
        <w:rPr>
          <w:rFonts w:ascii="Times New Roman" w:hAnsi="Times New Roman"/>
          <w:sz w:val="28"/>
          <w:szCs w:val="26"/>
        </w:rPr>
        <w:t>определена продолжительность</w:t>
      </w:r>
      <w:r w:rsidR="003F70D8">
        <w:rPr>
          <w:rFonts w:ascii="Times New Roman" w:hAnsi="Times New Roman"/>
          <w:sz w:val="28"/>
          <w:szCs w:val="26"/>
        </w:rPr>
        <w:t xml:space="preserve"> </w:t>
      </w:r>
      <w:r w:rsidRPr="00CD21BA">
        <w:rPr>
          <w:rFonts w:ascii="Times New Roman" w:hAnsi="Times New Roman"/>
          <w:sz w:val="28"/>
          <w:szCs w:val="26"/>
        </w:rPr>
        <w:t>пребы</w:t>
      </w:r>
      <w:r w:rsidR="003F70D8">
        <w:rPr>
          <w:rFonts w:ascii="Times New Roman" w:hAnsi="Times New Roman"/>
          <w:sz w:val="28"/>
          <w:szCs w:val="26"/>
        </w:rPr>
        <w:t>вания детей в ДОУ, режим работы.</w:t>
      </w:r>
    </w:p>
    <w:p w:rsidR="003F70D8" w:rsidRPr="00CD21BA" w:rsidRDefault="003F70D8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</w:p>
    <w:p w:rsidR="00AF703C" w:rsidRPr="003F70D8" w:rsidRDefault="00AF703C" w:rsidP="003F70D8">
      <w:pPr>
        <w:pStyle w:val="a5"/>
        <w:jc w:val="center"/>
        <w:rPr>
          <w:rFonts w:ascii="Times New Roman" w:hAnsi="Times New Roman"/>
          <w:b/>
          <w:sz w:val="28"/>
          <w:szCs w:val="26"/>
        </w:rPr>
      </w:pPr>
      <w:r w:rsidRPr="003F70D8">
        <w:rPr>
          <w:rFonts w:ascii="Times New Roman" w:hAnsi="Times New Roman"/>
          <w:b/>
          <w:sz w:val="28"/>
          <w:szCs w:val="26"/>
        </w:rPr>
        <w:t xml:space="preserve">3. Содержание и структура </w:t>
      </w:r>
      <w:r w:rsidR="003F70D8">
        <w:rPr>
          <w:rFonts w:ascii="Times New Roman" w:hAnsi="Times New Roman"/>
          <w:b/>
          <w:sz w:val="28"/>
          <w:szCs w:val="26"/>
        </w:rPr>
        <w:t xml:space="preserve">Программы </w:t>
      </w:r>
    </w:p>
    <w:p w:rsidR="00AF703C" w:rsidRPr="00CD21BA" w:rsidRDefault="003F70D8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3.1.</w:t>
      </w:r>
      <w:r w:rsidR="00AF703C" w:rsidRPr="00CD21BA">
        <w:rPr>
          <w:rFonts w:ascii="Times New Roman" w:hAnsi="Times New Roman"/>
          <w:sz w:val="28"/>
          <w:szCs w:val="26"/>
        </w:rPr>
        <w:t>Содержание Программы обеспечивает развитие личности, мотивации и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способностей детей в различных видах детской деятельности и охватывает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структурные единицы, представляющие определенные направления развития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и образования детей (образовательные области):</w:t>
      </w:r>
    </w:p>
    <w:p w:rsidR="00AF703C" w:rsidRPr="00CD21BA" w:rsidRDefault="003F70D8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AF703C" w:rsidRPr="00CD21BA">
        <w:rPr>
          <w:rFonts w:ascii="Times New Roman" w:hAnsi="Times New Roman"/>
          <w:sz w:val="28"/>
          <w:szCs w:val="26"/>
        </w:rPr>
        <w:t>социально-коммуникативное развитие;</w:t>
      </w:r>
    </w:p>
    <w:p w:rsidR="00AF703C" w:rsidRPr="00CD21BA" w:rsidRDefault="00AF703C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 w:rsidRPr="00CD21BA">
        <w:rPr>
          <w:rFonts w:ascii="Times New Roman" w:hAnsi="Times New Roman"/>
          <w:sz w:val="28"/>
          <w:szCs w:val="26"/>
        </w:rPr>
        <w:t>-познавательное развитие;</w:t>
      </w:r>
    </w:p>
    <w:p w:rsidR="00AF703C" w:rsidRPr="00CD21BA" w:rsidRDefault="00AF703C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 w:rsidRPr="00CD21BA">
        <w:rPr>
          <w:rFonts w:ascii="Times New Roman" w:hAnsi="Times New Roman"/>
          <w:sz w:val="28"/>
          <w:szCs w:val="26"/>
        </w:rPr>
        <w:t>-речевое развитие;</w:t>
      </w:r>
    </w:p>
    <w:p w:rsidR="00AF703C" w:rsidRPr="00CD21BA" w:rsidRDefault="00AF703C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 w:rsidRPr="00CD21BA">
        <w:rPr>
          <w:rFonts w:ascii="Times New Roman" w:hAnsi="Times New Roman"/>
          <w:sz w:val="28"/>
          <w:szCs w:val="26"/>
        </w:rPr>
        <w:t>-художественно-эстетическое развитие;</w:t>
      </w:r>
    </w:p>
    <w:p w:rsidR="00AF703C" w:rsidRPr="00CD21BA" w:rsidRDefault="00AF703C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 w:rsidRPr="00CD21BA">
        <w:rPr>
          <w:rFonts w:ascii="Times New Roman" w:hAnsi="Times New Roman"/>
          <w:sz w:val="28"/>
          <w:szCs w:val="26"/>
        </w:rPr>
        <w:t>-физическое развитие.</w:t>
      </w:r>
    </w:p>
    <w:p w:rsidR="00AF703C" w:rsidRPr="00CD21BA" w:rsidRDefault="00AF703C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 w:rsidRPr="00CD21BA">
        <w:rPr>
          <w:rFonts w:ascii="Times New Roman" w:hAnsi="Times New Roman"/>
          <w:sz w:val="28"/>
          <w:szCs w:val="26"/>
        </w:rPr>
        <w:t>3.2.В содержани</w:t>
      </w:r>
      <w:r w:rsidR="003F70D8">
        <w:rPr>
          <w:rFonts w:ascii="Times New Roman" w:hAnsi="Times New Roman"/>
          <w:sz w:val="28"/>
          <w:szCs w:val="26"/>
        </w:rPr>
        <w:t>и</w:t>
      </w:r>
      <w:r w:rsidRPr="00CD21BA">
        <w:rPr>
          <w:rFonts w:ascii="Times New Roman" w:hAnsi="Times New Roman"/>
          <w:sz w:val="28"/>
          <w:szCs w:val="26"/>
        </w:rPr>
        <w:t xml:space="preserve"> Программы указываются требования, предъявляемые к</w:t>
      </w:r>
      <w:r w:rsidR="003F70D8">
        <w:rPr>
          <w:rFonts w:ascii="Times New Roman" w:hAnsi="Times New Roman"/>
          <w:sz w:val="28"/>
          <w:szCs w:val="26"/>
        </w:rPr>
        <w:t xml:space="preserve"> </w:t>
      </w:r>
      <w:r w:rsidRPr="00CD21BA">
        <w:rPr>
          <w:rFonts w:ascii="Times New Roman" w:hAnsi="Times New Roman"/>
          <w:sz w:val="28"/>
          <w:szCs w:val="26"/>
        </w:rPr>
        <w:t>развивающей предметно-пространственной образовательной среде;</w:t>
      </w:r>
    </w:p>
    <w:p w:rsidR="00AF703C" w:rsidRPr="00CD21BA" w:rsidRDefault="00AF703C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 w:rsidRPr="00CD21BA">
        <w:rPr>
          <w:rFonts w:ascii="Times New Roman" w:hAnsi="Times New Roman"/>
          <w:sz w:val="28"/>
          <w:szCs w:val="26"/>
        </w:rPr>
        <w:t>3.3.Программа состоит из обязательной части и части, формируемой</w:t>
      </w:r>
      <w:r w:rsidR="003F70D8">
        <w:rPr>
          <w:rFonts w:ascii="Times New Roman" w:hAnsi="Times New Roman"/>
          <w:sz w:val="28"/>
          <w:szCs w:val="26"/>
        </w:rPr>
        <w:t xml:space="preserve"> </w:t>
      </w:r>
      <w:r w:rsidRPr="00CD21BA">
        <w:rPr>
          <w:rFonts w:ascii="Times New Roman" w:hAnsi="Times New Roman"/>
          <w:sz w:val="28"/>
          <w:szCs w:val="26"/>
        </w:rPr>
        <w:t>участниками образовательных отношений. Обе части являются</w:t>
      </w:r>
      <w:r w:rsidR="00392684">
        <w:rPr>
          <w:rFonts w:ascii="Times New Roman" w:hAnsi="Times New Roman"/>
          <w:sz w:val="28"/>
          <w:szCs w:val="26"/>
        </w:rPr>
        <w:t xml:space="preserve"> </w:t>
      </w:r>
      <w:r w:rsidRPr="00CD21BA">
        <w:rPr>
          <w:rFonts w:ascii="Times New Roman" w:hAnsi="Times New Roman"/>
          <w:sz w:val="28"/>
          <w:szCs w:val="26"/>
        </w:rPr>
        <w:t xml:space="preserve">взаимодополняющими и необходимыми для реализации </w:t>
      </w:r>
      <w:r w:rsidR="00392684">
        <w:rPr>
          <w:rFonts w:ascii="Times New Roman" w:hAnsi="Times New Roman"/>
          <w:sz w:val="28"/>
          <w:szCs w:val="26"/>
        </w:rPr>
        <w:t xml:space="preserve">ФГОС </w:t>
      </w:r>
      <w:proofErr w:type="gramStart"/>
      <w:r w:rsidR="00392684">
        <w:rPr>
          <w:rFonts w:ascii="Times New Roman" w:hAnsi="Times New Roman"/>
          <w:sz w:val="28"/>
          <w:szCs w:val="26"/>
        </w:rPr>
        <w:t>ДО</w:t>
      </w:r>
      <w:proofErr w:type="gramEnd"/>
      <w:r w:rsidR="00392684">
        <w:rPr>
          <w:rFonts w:ascii="Times New Roman" w:hAnsi="Times New Roman"/>
          <w:sz w:val="28"/>
          <w:szCs w:val="26"/>
        </w:rPr>
        <w:t xml:space="preserve">. </w:t>
      </w:r>
    </w:p>
    <w:p w:rsidR="00AF703C" w:rsidRPr="00CD21BA" w:rsidRDefault="00392684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>3.3.1.</w:t>
      </w:r>
      <w:r w:rsidR="00AF703C" w:rsidRPr="00CD21BA">
        <w:rPr>
          <w:rFonts w:ascii="Times New Roman" w:hAnsi="Times New Roman"/>
          <w:sz w:val="28"/>
          <w:szCs w:val="26"/>
        </w:rPr>
        <w:t>В Обязательной части раскрывается комплексность подхода для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обеспечения развития детей во всех пяти взаимодополняющих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образовательных областях (социально-коммуникативном, познавательном,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речевом, художественно-эстетическом, физическом развитии).</w:t>
      </w:r>
    </w:p>
    <w:p w:rsidR="00AF703C" w:rsidRPr="00CD21BA" w:rsidRDefault="00392684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3.3.2.</w:t>
      </w:r>
      <w:r w:rsidR="00AF703C" w:rsidRPr="00CD21BA">
        <w:rPr>
          <w:rFonts w:ascii="Times New Roman" w:hAnsi="Times New Roman"/>
          <w:sz w:val="28"/>
          <w:szCs w:val="26"/>
        </w:rPr>
        <w:t>Часть</w:t>
      </w:r>
      <w:r>
        <w:rPr>
          <w:rFonts w:ascii="Times New Roman" w:hAnsi="Times New Roman"/>
          <w:sz w:val="28"/>
          <w:szCs w:val="26"/>
        </w:rPr>
        <w:t>,</w:t>
      </w:r>
      <w:r w:rsidR="00AF703C" w:rsidRPr="00CD21BA">
        <w:rPr>
          <w:rFonts w:ascii="Times New Roman" w:hAnsi="Times New Roman"/>
          <w:sz w:val="28"/>
          <w:szCs w:val="26"/>
        </w:rPr>
        <w:t xml:space="preserve"> формируемая участниками образовательных отношений</w:t>
      </w:r>
      <w:r>
        <w:rPr>
          <w:rFonts w:ascii="Times New Roman" w:hAnsi="Times New Roman"/>
          <w:sz w:val="28"/>
          <w:szCs w:val="26"/>
        </w:rPr>
        <w:t xml:space="preserve">, </w:t>
      </w:r>
      <w:r w:rsidR="00AF703C" w:rsidRPr="00CD21BA">
        <w:rPr>
          <w:rFonts w:ascii="Times New Roman" w:hAnsi="Times New Roman"/>
          <w:sz w:val="28"/>
          <w:szCs w:val="26"/>
        </w:rPr>
        <w:t>представлена выбранными и/ или разработанными самостоятельно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 xml:space="preserve">участниками образовательных отношений </w:t>
      </w:r>
      <w:r>
        <w:rPr>
          <w:rFonts w:ascii="Times New Roman" w:hAnsi="Times New Roman"/>
          <w:sz w:val="28"/>
          <w:szCs w:val="26"/>
        </w:rPr>
        <w:t>парциальными образовательными п</w:t>
      </w:r>
      <w:r w:rsidR="00AF703C" w:rsidRPr="00CD21BA">
        <w:rPr>
          <w:rFonts w:ascii="Times New Roman" w:hAnsi="Times New Roman"/>
          <w:sz w:val="28"/>
          <w:szCs w:val="26"/>
        </w:rPr>
        <w:t>рограмм</w:t>
      </w:r>
      <w:r>
        <w:rPr>
          <w:rFonts w:ascii="Times New Roman" w:hAnsi="Times New Roman"/>
          <w:sz w:val="28"/>
          <w:szCs w:val="26"/>
        </w:rPr>
        <w:t>ами, направленными</w:t>
      </w:r>
      <w:r w:rsidR="00AF703C" w:rsidRPr="00CD21BA">
        <w:rPr>
          <w:rFonts w:ascii="Times New Roman" w:hAnsi="Times New Roman"/>
          <w:sz w:val="28"/>
          <w:szCs w:val="26"/>
        </w:rPr>
        <w:t xml:space="preserve"> на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развитие детей в одной или нескольких образовательных областях, видах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деятельности и/или культурных практиках</w:t>
      </w:r>
      <w:r>
        <w:rPr>
          <w:rFonts w:ascii="Times New Roman" w:hAnsi="Times New Roman"/>
          <w:sz w:val="28"/>
          <w:szCs w:val="26"/>
        </w:rPr>
        <w:t xml:space="preserve">, </w:t>
      </w:r>
      <w:r w:rsidR="00AF703C" w:rsidRPr="00CD21BA">
        <w:rPr>
          <w:rFonts w:ascii="Times New Roman" w:hAnsi="Times New Roman"/>
          <w:sz w:val="28"/>
          <w:szCs w:val="26"/>
        </w:rPr>
        <w:t>методик</w:t>
      </w:r>
      <w:r>
        <w:rPr>
          <w:rFonts w:ascii="Times New Roman" w:hAnsi="Times New Roman"/>
          <w:sz w:val="28"/>
          <w:szCs w:val="26"/>
        </w:rPr>
        <w:t>ами, формами</w:t>
      </w:r>
      <w:r w:rsidR="00AF703C" w:rsidRPr="00CD21BA">
        <w:rPr>
          <w:rFonts w:ascii="Times New Roman" w:hAnsi="Times New Roman"/>
          <w:sz w:val="28"/>
          <w:szCs w:val="26"/>
        </w:rPr>
        <w:t xml:space="preserve"> организации образовательной работы,</w:t>
      </w:r>
      <w:r>
        <w:rPr>
          <w:rFonts w:ascii="Times New Roman" w:hAnsi="Times New Roman"/>
          <w:sz w:val="28"/>
          <w:szCs w:val="26"/>
        </w:rPr>
        <w:t xml:space="preserve"> раскрывающими </w:t>
      </w:r>
      <w:r w:rsidR="00AF703C" w:rsidRPr="00CD21BA">
        <w:rPr>
          <w:rFonts w:ascii="Times New Roman" w:hAnsi="Times New Roman"/>
          <w:sz w:val="28"/>
          <w:szCs w:val="26"/>
        </w:rPr>
        <w:t xml:space="preserve">специфику национальных, социокультурных условий, традиции </w:t>
      </w:r>
      <w:r>
        <w:rPr>
          <w:rFonts w:ascii="Times New Roman" w:hAnsi="Times New Roman"/>
          <w:sz w:val="28"/>
          <w:szCs w:val="26"/>
        </w:rPr>
        <w:t>детского сада</w:t>
      </w:r>
      <w:r w:rsidR="00AF703C" w:rsidRPr="00CD21BA">
        <w:rPr>
          <w:rFonts w:ascii="Times New Roman" w:hAnsi="Times New Roman"/>
          <w:sz w:val="28"/>
          <w:szCs w:val="26"/>
        </w:rPr>
        <w:t>,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группы.</w:t>
      </w:r>
    </w:p>
    <w:p w:rsidR="00AF703C" w:rsidRPr="00CD21BA" w:rsidRDefault="00392684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3.4.</w:t>
      </w:r>
      <w:r w:rsidR="00AF703C" w:rsidRPr="00CD21BA">
        <w:rPr>
          <w:rFonts w:ascii="Times New Roman" w:hAnsi="Times New Roman"/>
          <w:sz w:val="28"/>
          <w:szCs w:val="26"/>
        </w:rPr>
        <w:t>Объем обязательной части Программы занимает не менее 60% от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ее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общего объема; част</w:t>
      </w:r>
      <w:r>
        <w:rPr>
          <w:rFonts w:ascii="Times New Roman" w:hAnsi="Times New Roman"/>
          <w:sz w:val="28"/>
          <w:szCs w:val="26"/>
        </w:rPr>
        <w:t>ь</w:t>
      </w:r>
      <w:r w:rsidR="00AF703C" w:rsidRPr="00CD21BA">
        <w:rPr>
          <w:rFonts w:ascii="Times New Roman" w:hAnsi="Times New Roman"/>
          <w:sz w:val="28"/>
          <w:szCs w:val="26"/>
        </w:rPr>
        <w:t>, формируем</w:t>
      </w:r>
      <w:r>
        <w:rPr>
          <w:rFonts w:ascii="Times New Roman" w:hAnsi="Times New Roman"/>
          <w:sz w:val="28"/>
          <w:szCs w:val="26"/>
        </w:rPr>
        <w:t>ая</w:t>
      </w:r>
      <w:r w:rsidR="00AF703C" w:rsidRPr="00CD21BA">
        <w:rPr>
          <w:rFonts w:ascii="Times New Roman" w:hAnsi="Times New Roman"/>
          <w:sz w:val="28"/>
          <w:szCs w:val="26"/>
        </w:rPr>
        <w:t xml:space="preserve"> участниками образовательных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отношений, не более 40%.</w:t>
      </w:r>
    </w:p>
    <w:p w:rsidR="00AF703C" w:rsidRPr="00CD21BA" w:rsidRDefault="00392684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3.5.П</w:t>
      </w:r>
      <w:r w:rsidR="00AF703C" w:rsidRPr="00CD21BA">
        <w:rPr>
          <w:rFonts w:ascii="Times New Roman" w:hAnsi="Times New Roman"/>
          <w:sz w:val="28"/>
          <w:szCs w:val="26"/>
        </w:rPr>
        <w:t>рограмма содержит три основных раздела:</w:t>
      </w:r>
    </w:p>
    <w:p w:rsidR="00AF703C" w:rsidRPr="00CD21BA" w:rsidRDefault="0072521E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AF703C" w:rsidRPr="00CD21BA">
        <w:rPr>
          <w:rFonts w:ascii="Times New Roman" w:hAnsi="Times New Roman"/>
          <w:sz w:val="28"/>
          <w:szCs w:val="26"/>
        </w:rPr>
        <w:t>Целевой</w:t>
      </w:r>
    </w:p>
    <w:p w:rsidR="00AF703C" w:rsidRPr="00CD21BA" w:rsidRDefault="0072521E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AF703C" w:rsidRPr="00CD21BA">
        <w:rPr>
          <w:rFonts w:ascii="Times New Roman" w:hAnsi="Times New Roman"/>
          <w:sz w:val="28"/>
          <w:szCs w:val="26"/>
        </w:rPr>
        <w:t>Содержательный</w:t>
      </w:r>
    </w:p>
    <w:p w:rsidR="00AF703C" w:rsidRPr="00CD21BA" w:rsidRDefault="0072521E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AF703C" w:rsidRPr="00CD21BA">
        <w:rPr>
          <w:rFonts w:ascii="Times New Roman" w:hAnsi="Times New Roman"/>
          <w:sz w:val="28"/>
          <w:szCs w:val="26"/>
        </w:rPr>
        <w:t>Организационный</w:t>
      </w:r>
    </w:p>
    <w:p w:rsidR="00AF703C" w:rsidRPr="00CD21BA" w:rsidRDefault="0072521E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 каждом разделе</w:t>
      </w:r>
      <w:r w:rsidR="00AF703C" w:rsidRPr="00CD21BA">
        <w:rPr>
          <w:rFonts w:ascii="Times New Roman" w:hAnsi="Times New Roman"/>
          <w:sz w:val="28"/>
          <w:szCs w:val="26"/>
        </w:rPr>
        <w:t xml:space="preserve"> отражается обязательная часть и часть, формируемая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участниками образовательных отношений.</w:t>
      </w:r>
    </w:p>
    <w:p w:rsidR="00AF703C" w:rsidRPr="00CD21BA" w:rsidRDefault="0072521E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3.5.1.</w:t>
      </w:r>
      <w:r w:rsidR="00AF703C" w:rsidRPr="00CD21BA">
        <w:rPr>
          <w:rFonts w:ascii="Times New Roman" w:hAnsi="Times New Roman"/>
          <w:sz w:val="28"/>
          <w:szCs w:val="26"/>
        </w:rPr>
        <w:t xml:space="preserve">Целевой раздел состоит </w:t>
      </w:r>
      <w:proofErr w:type="gramStart"/>
      <w:r w:rsidR="00AF703C" w:rsidRPr="00CD21BA">
        <w:rPr>
          <w:rFonts w:ascii="Times New Roman" w:hAnsi="Times New Roman"/>
          <w:sz w:val="28"/>
          <w:szCs w:val="26"/>
        </w:rPr>
        <w:t>из</w:t>
      </w:r>
      <w:proofErr w:type="gramEnd"/>
      <w:r w:rsidR="00AF703C" w:rsidRPr="00CD21BA">
        <w:rPr>
          <w:rFonts w:ascii="Times New Roman" w:hAnsi="Times New Roman"/>
          <w:sz w:val="28"/>
          <w:szCs w:val="26"/>
        </w:rPr>
        <w:t>:</w:t>
      </w:r>
    </w:p>
    <w:p w:rsidR="00AF703C" w:rsidRPr="00CD21BA" w:rsidRDefault="0072521E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AF703C" w:rsidRPr="00CD21BA">
        <w:rPr>
          <w:rFonts w:ascii="Times New Roman" w:hAnsi="Times New Roman"/>
          <w:sz w:val="28"/>
          <w:szCs w:val="26"/>
        </w:rPr>
        <w:t>Пояснительной записки, в которой раскрываются цели и задачи реализации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Программы; принципы и подходы к формированию Программы; значимые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для разработки и реализации Программы характеристики особенностей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развития детей.</w:t>
      </w:r>
    </w:p>
    <w:p w:rsidR="00AF703C" w:rsidRPr="00CD21BA" w:rsidRDefault="0072521E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AF703C" w:rsidRPr="00CD21BA">
        <w:rPr>
          <w:rFonts w:ascii="Times New Roman" w:hAnsi="Times New Roman"/>
          <w:sz w:val="28"/>
          <w:szCs w:val="26"/>
        </w:rPr>
        <w:t xml:space="preserve">Планируемые результаты освоения программы </w:t>
      </w:r>
      <w:r>
        <w:rPr>
          <w:rFonts w:ascii="Times New Roman" w:hAnsi="Times New Roman"/>
          <w:sz w:val="28"/>
          <w:szCs w:val="26"/>
        </w:rPr>
        <w:t>–</w:t>
      </w:r>
      <w:r w:rsidR="00AF703C" w:rsidRPr="00CD21BA">
        <w:rPr>
          <w:rFonts w:ascii="Times New Roman" w:hAnsi="Times New Roman"/>
          <w:sz w:val="28"/>
          <w:szCs w:val="26"/>
        </w:rPr>
        <w:t xml:space="preserve"> конкретизируются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требования Стандарта к целевым ориентирам в обязательной и части</w:t>
      </w:r>
      <w:r>
        <w:rPr>
          <w:rFonts w:ascii="Times New Roman" w:hAnsi="Times New Roman"/>
          <w:sz w:val="28"/>
          <w:szCs w:val="26"/>
        </w:rPr>
        <w:t xml:space="preserve">, </w:t>
      </w:r>
      <w:r w:rsidR="00AF703C" w:rsidRPr="00CD21BA">
        <w:rPr>
          <w:rFonts w:ascii="Times New Roman" w:hAnsi="Times New Roman"/>
          <w:sz w:val="28"/>
          <w:szCs w:val="26"/>
        </w:rPr>
        <w:t>формируемой участниками образовательных отношений.</w:t>
      </w:r>
    </w:p>
    <w:p w:rsidR="00AF703C" w:rsidRPr="00CD21BA" w:rsidRDefault="0072521E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3.5.2.</w:t>
      </w:r>
      <w:r w:rsidR="00AF703C" w:rsidRPr="00CD21BA">
        <w:rPr>
          <w:rFonts w:ascii="Times New Roman" w:hAnsi="Times New Roman"/>
          <w:sz w:val="28"/>
          <w:szCs w:val="26"/>
        </w:rPr>
        <w:t>Содержательный раздел раскрывает общее содержание Программы,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обеспечивающее полноценное развитие личности детей и включает:</w:t>
      </w:r>
    </w:p>
    <w:p w:rsidR="00AF703C" w:rsidRPr="00CD21BA" w:rsidRDefault="0072521E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proofErr w:type="gramStart"/>
      <w:r>
        <w:rPr>
          <w:rFonts w:ascii="Times New Roman" w:hAnsi="Times New Roman"/>
          <w:sz w:val="28"/>
          <w:szCs w:val="26"/>
        </w:rPr>
        <w:t>-</w:t>
      </w:r>
      <w:r w:rsidR="00AF703C" w:rsidRPr="00CD21BA">
        <w:rPr>
          <w:rFonts w:ascii="Times New Roman" w:hAnsi="Times New Roman"/>
          <w:sz w:val="28"/>
          <w:szCs w:val="26"/>
        </w:rPr>
        <w:t>Описание образовательной деятельности в соответствии с направлениями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развития ребенка, представленными в пяти образовательных областях,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содержит перечень используемых вариативных примерных основных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образовательных программ и методических пособий, обеспечивающих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реализацию данного содержания.</w:t>
      </w:r>
      <w:proofErr w:type="gramEnd"/>
    </w:p>
    <w:p w:rsidR="00AF703C" w:rsidRPr="00CD21BA" w:rsidRDefault="0072521E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AF703C" w:rsidRPr="00CD21BA">
        <w:rPr>
          <w:rFonts w:ascii="Times New Roman" w:hAnsi="Times New Roman"/>
          <w:sz w:val="28"/>
          <w:szCs w:val="26"/>
        </w:rPr>
        <w:t>Описание вариативных форм, способов, методов и средств реализации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Программы с учетом возрастных и индивидуальных особенностей</w:t>
      </w:r>
      <w:r>
        <w:rPr>
          <w:rFonts w:ascii="Times New Roman" w:hAnsi="Times New Roman"/>
          <w:sz w:val="28"/>
          <w:szCs w:val="26"/>
        </w:rPr>
        <w:t xml:space="preserve"> обучающихся</w:t>
      </w:r>
      <w:r w:rsidR="00AF703C" w:rsidRPr="00CD21BA">
        <w:rPr>
          <w:rFonts w:ascii="Times New Roman" w:hAnsi="Times New Roman"/>
          <w:sz w:val="28"/>
          <w:szCs w:val="26"/>
        </w:rPr>
        <w:t>, специфики их образовательных потребностей и интересов.</w:t>
      </w:r>
    </w:p>
    <w:p w:rsidR="00AF703C" w:rsidRPr="00CD21BA" w:rsidRDefault="0072521E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AF703C" w:rsidRPr="00CD21BA">
        <w:rPr>
          <w:rFonts w:ascii="Times New Roman" w:hAnsi="Times New Roman"/>
          <w:sz w:val="28"/>
          <w:szCs w:val="26"/>
        </w:rPr>
        <w:t>Особенности образовательной деятельности разных видов и культурных</w:t>
      </w:r>
      <w:r>
        <w:rPr>
          <w:rFonts w:ascii="Times New Roman" w:hAnsi="Times New Roman"/>
          <w:sz w:val="28"/>
          <w:szCs w:val="26"/>
        </w:rPr>
        <w:t xml:space="preserve"> п</w:t>
      </w:r>
      <w:r w:rsidR="00AF703C" w:rsidRPr="00CD21BA">
        <w:rPr>
          <w:rFonts w:ascii="Times New Roman" w:hAnsi="Times New Roman"/>
          <w:sz w:val="28"/>
          <w:szCs w:val="26"/>
        </w:rPr>
        <w:t>рактик.</w:t>
      </w:r>
    </w:p>
    <w:p w:rsidR="00AF703C" w:rsidRPr="00CD21BA" w:rsidRDefault="0072521E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AF703C" w:rsidRPr="00CD21BA">
        <w:rPr>
          <w:rFonts w:ascii="Times New Roman" w:hAnsi="Times New Roman"/>
          <w:sz w:val="28"/>
          <w:szCs w:val="26"/>
        </w:rPr>
        <w:t>Способы и направления поддержки детской инициативы.</w:t>
      </w:r>
    </w:p>
    <w:p w:rsidR="00AF703C" w:rsidRPr="00CD21BA" w:rsidRDefault="0072521E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AF703C" w:rsidRPr="00CD21BA">
        <w:rPr>
          <w:rFonts w:ascii="Times New Roman" w:hAnsi="Times New Roman"/>
          <w:sz w:val="28"/>
          <w:szCs w:val="26"/>
        </w:rPr>
        <w:t>Особенности взаимодействия педагогического коллектива с семьями</w:t>
      </w:r>
      <w:r>
        <w:rPr>
          <w:rFonts w:ascii="Times New Roman" w:hAnsi="Times New Roman"/>
          <w:sz w:val="28"/>
          <w:szCs w:val="26"/>
        </w:rPr>
        <w:t xml:space="preserve"> </w:t>
      </w:r>
      <w:proofErr w:type="gramStart"/>
      <w:r>
        <w:rPr>
          <w:rFonts w:ascii="Times New Roman" w:hAnsi="Times New Roman"/>
          <w:sz w:val="28"/>
          <w:szCs w:val="26"/>
        </w:rPr>
        <w:t>обучающихся</w:t>
      </w:r>
      <w:proofErr w:type="gramEnd"/>
      <w:r w:rsidR="00AF703C" w:rsidRPr="00CD21BA">
        <w:rPr>
          <w:rFonts w:ascii="Times New Roman" w:hAnsi="Times New Roman"/>
          <w:sz w:val="28"/>
          <w:szCs w:val="26"/>
        </w:rPr>
        <w:t>.</w:t>
      </w:r>
    </w:p>
    <w:p w:rsidR="00AF703C" w:rsidRPr="00CD21BA" w:rsidRDefault="0072521E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3.5.3.</w:t>
      </w:r>
      <w:r w:rsidR="00AF703C" w:rsidRPr="00CD21BA">
        <w:rPr>
          <w:rFonts w:ascii="Times New Roman" w:hAnsi="Times New Roman"/>
          <w:sz w:val="28"/>
          <w:szCs w:val="26"/>
        </w:rPr>
        <w:t>Организационный раздел содержит описание материально-технического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обеспечения Программы, обеспеченности методическими материалами и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lastRenderedPageBreak/>
        <w:t>средствами обучения и воспитания, включает режим дня,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особенности традиционных событий, праздников, мероприятий; особенности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организации</w:t>
      </w:r>
      <w:r>
        <w:rPr>
          <w:rFonts w:ascii="Times New Roman" w:hAnsi="Times New Roman"/>
          <w:sz w:val="28"/>
          <w:szCs w:val="26"/>
        </w:rPr>
        <w:t xml:space="preserve"> развивающей</w:t>
      </w:r>
      <w:r w:rsidR="00AF703C" w:rsidRPr="00CD21BA">
        <w:rPr>
          <w:rFonts w:ascii="Times New Roman" w:hAnsi="Times New Roman"/>
          <w:sz w:val="28"/>
          <w:szCs w:val="26"/>
        </w:rPr>
        <w:t xml:space="preserve"> предметно-пространственной среды.</w:t>
      </w:r>
    </w:p>
    <w:p w:rsidR="00AF703C" w:rsidRPr="00CD21BA" w:rsidRDefault="0072521E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3.</w:t>
      </w:r>
      <w:r w:rsidR="007B77E1">
        <w:rPr>
          <w:rFonts w:ascii="Times New Roman" w:hAnsi="Times New Roman"/>
          <w:sz w:val="28"/>
          <w:szCs w:val="26"/>
        </w:rPr>
        <w:t>6</w:t>
      </w:r>
      <w:r>
        <w:rPr>
          <w:rFonts w:ascii="Times New Roman" w:hAnsi="Times New Roman"/>
          <w:sz w:val="28"/>
          <w:szCs w:val="26"/>
        </w:rPr>
        <w:t>.</w:t>
      </w:r>
      <w:r w:rsidR="00AF703C" w:rsidRPr="00CD21BA">
        <w:rPr>
          <w:rFonts w:ascii="Times New Roman" w:hAnsi="Times New Roman"/>
          <w:sz w:val="28"/>
          <w:szCs w:val="26"/>
        </w:rPr>
        <w:t>В случае если обязательная часть Программы соответствует примерной</w:t>
      </w:r>
      <w:r w:rsidR="007B77E1"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программе, она оформляется в виде ссылки на соответствующую примерную</w:t>
      </w:r>
      <w:r w:rsidR="007B77E1"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программу. Обязательная часть представляется развернуто, в случае если она</w:t>
      </w:r>
      <w:r w:rsidR="007B77E1"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 xml:space="preserve">не соответствует </w:t>
      </w:r>
      <w:r w:rsidR="007B77E1">
        <w:rPr>
          <w:rFonts w:ascii="Times New Roman" w:hAnsi="Times New Roman"/>
          <w:sz w:val="28"/>
          <w:szCs w:val="26"/>
        </w:rPr>
        <w:t xml:space="preserve">ни </w:t>
      </w:r>
      <w:r w:rsidR="00AF703C" w:rsidRPr="00CD21BA">
        <w:rPr>
          <w:rFonts w:ascii="Times New Roman" w:hAnsi="Times New Roman"/>
          <w:sz w:val="28"/>
          <w:szCs w:val="26"/>
        </w:rPr>
        <w:t>одной из примерных</w:t>
      </w:r>
      <w:r w:rsidR="007B77E1">
        <w:rPr>
          <w:rFonts w:ascii="Times New Roman" w:hAnsi="Times New Roman"/>
          <w:sz w:val="28"/>
          <w:szCs w:val="26"/>
        </w:rPr>
        <w:t xml:space="preserve"> программ</w:t>
      </w:r>
      <w:r w:rsidR="00AF703C" w:rsidRPr="00CD21BA">
        <w:rPr>
          <w:rFonts w:ascii="Times New Roman" w:hAnsi="Times New Roman"/>
          <w:sz w:val="28"/>
          <w:szCs w:val="26"/>
        </w:rPr>
        <w:t>.</w:t>
      </w:r>
    </w:p>
    <w:p w:rsidR="00AF703C" w:rsidRPr="00CD21BA" w:rsidRDefault="00AF703C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 w:rsidRPr="00CD21BA">
        <w:rPr>
          <w:rFonts w:ascii="Times New Roman" w:hAnsi="Times New Roman"/>
          <w:sz w:val="28"/>
          <w:szCs w:val="26"/>
        </w:rPr>
        <w:t>3.</w:t>
      </w:r>
      <w:r w:rsidR="007B77E1">
        <w:rPr>
          <w:rFonts w:ascii="Times New Roman" w:hAnsi="Times New Roman"/>
          <w:sz w:val="28"/>
          <w:szCs w:val="26"/>
        </w:rPr>
        <w:t>7</w:t>
      </w:r>
      <w:r w:rsidRPr="00CD21BA">
        <w:rPr>
          <w:rFonts w:ascii="Times New Roman" w:hAnsi="Times New Roman"/>
          <w:sz w:val="28"/>
          <w:szCs w:val="26"/>
        </w:rPr>
        <w:t>.Часть Программы</w:t>
      </w:r>
      <w:r w:rsidR="007B77E1">
        <w:rPr>
          <w:rFonts w:ascii="Times New Roman" w:hAnsi="Times New Roman"/>
          <w:sz w:val="28"/>
          <w:szCs w:val="26"/>
        </w:rPr>
        <w:t>,</w:t>
      </w:r>
      <w:r w:rsidRPr="00CD21BA">
        <w:rPr>
          <w:rFonts w:ascii="Times New Roman" w:hAnsi="Times New Roman"/>
          <w:sz w:val="28"/>
          <w:szCs w:val="26"/>
        </w:rPr>
        <w:t xml:space="preserve"> формируемая участниками образовательных</w:t>
      </w:r>
      <w:r w:rsidR="007B77E1">
        <w:rPr>
          <w:rFonts w:ascii="Times New Roman" w:hAnsi="Times New Roman"/>
          <w:sz w:val="28"/>
          <w:szCs w:val="26"/>
        </w:rPr>
        <w:t xml:space="preserve"> </w:t>
      </w:r>
      <w:r w:rsidRPr="00CD21BA">
        <w:rPr>
          <w:rFonts w:ascii="Times New Roman" w:hAnsi="Times New Roman"/>
          <w:sz w:val="28"/>
          <w:szCs w:val="26"/>
        </w:rPr>
        <w:t>отношений</w:t>
      </w:r>
      <w:r w:rsidR="007B77E1">
        <w:rPr>
          <w:rFonts w:ascii="Times New Roman" w:hAnsi="Times New Roman"/>
          <w:sz w:val="28"/>
          <w:szCs w:val="26"/>
        </w:rPr>
        <w:t>,</w:t>
      </w:r>
      <w:r w:rsidRPr="00CD21BA">
        <w:rPr>
          <w:rFonts w:ascii="Times New Roman" w:hAnsi="Times New Roman"/>
          <w:sz w:val="28"/>
          <w:szCs w:val="26"/>
        </w:rPr>
        <w:t xml:space="preserve"> может быть представлена в виде ссылок на соответствующую</w:t>
      </w:r>
      <w:r w:rsidR="007B77E1">
        <w:rPr>
          <w:rFonts w:ascii="Times New Roman" w:hAnsi="Times New Roman"/>
          <w:sz w:val="28"/>
          <w:szCs w:val="26"/>
        </w:rPr>
        <w:t xml:space="preserve"> </w:t>
      </w:r>
      <w:r w:rsidRPr="00CD21BA">
        <w:rPr>
          <w:rFonts w:ascii="Times New Roman" w:hAnsi="Times New Roman"/>
          <w:sz w:val="28"/>
          <w:szCs w:val="26"/>
        </w:rPr>
        <w:t>методическую литературу, позволяющую ознакомиться с содержанием</w:t>
      </w:r>
      <w:r w:rsidR="007B77E1">
        <w:rPr>
          <w:rFonts w:ascii="Times New Roman" w:hAnsi="Times New Roman"/>
          <w:sz w:val="28"/>
          <w:szCs w:val="26"/>
        </w:rPr>
        <w:t xml:space="preserve"> </w:t>
      </w:r>
      <w:r w:rsidRPr="00CD21BA">
        <w:rPr>
          <w:rFonts w:ascii="Times New Roman" w:hAnsi="Times New Roman"/>
          <w:sz w:val="28"/>
          <w:szCs w:val="26"/>
        </w:rPr>
        <w:t>выбранных участниками образовательных отношений парциальных</w:t>
      </w:r>
      <w:r w:rsidR="007B77E1">
        <w:rPr>
          <w:rFonts w:ascii="Times New Roman" w:hAnsi="Times New Roman"/>
          <w:sz w:val="28"/>
          <w:szCs w:val="26"/>
        </w:rPr>
        <w:t xml:space="preserve"> </w:t>
      </w:r>
      <w:r w:rsidRPr="00CD21BA">
        <w:rPr>
          <w:rFonts w:ascii="Times New Roman" w:hAnsi="Times New Roman"/>
          <w:sz w:val="28"/>
          <w:szCs w:val="26"/>
        </w:rPr>
        <w:t>программ, методик,</w:t>
      </w:r>
      <w:r w:rsidR="007B77E1">
        <w:rPr>
          <w:rFonts w:ascii="Times New Roman" w:hAnsi="Times New Roman"/>
          <w:sz w:val="28"/>
          <w:szCs w:val="26"/>
        </w:rPr>
        <w:t xml:space="preserve"> </w:t>
      </w:r>
      <w:r w:rsidRPr="00CD21BA">
        <w:rPr>
          <w:rFonts w:ascii="Times New Roman" w:hAnsi="Times New Roman"/>
          <w:sz w:val="28"/>
          <w:szCs w:val="26"/>
        </w:rPr>
        <w:t>форм организации образовательной работы.</w:t>
      </w:r>
    </w:p>
    <w:p w:rsidR="007B77E1" w:rsidRDefault="007B77E1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</w:p>
    <w:p w:rsidR="00AF703C" w:rsidRPr="007B77E1" w:rsidRDefault="00AF703C" w:rsidP="007B77E1">
      <w:pPr>
        <w:pStyle w:val="a5"/>
        <w:jc w:val="center"/>
        <w:rPr>
          <w:rFonts w:ascii="Times New Roman" w:hAnsi="Times New Roman"/>
          <w:b/>
          <w:sz w:val="28"/>
          <w:szCs w:val="26"/>
        </w:rPr>
      </w:pPr>
      <w:r w:rsidRPr="007B77E1">
        <w:rPr>
          <w:rFonts w:ascii="Times New Roman" w:hAnsi="Times New Roman"/>
          <w:b/>
          <w:sz w:val="28"/>
          <w:szCs w:val="26"/>
        </w:rPr>
        <w:t>4.Презентация Программы.</w:t>
      </w:r>
    </w:p>
    <w:p w:rsidR="00AF703C" w:rsidRPr="00CD21BA" w:rsidRDefault="007B77E1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4.1.</w:t>
      </w:r>
      <w:r w:rsidR="00AF703C" w:rsidRPr="00CD21BA">
        <w:rPr>
          <w:rFonts w:ascii="Times New Roman" w:hAnsi="Times New Roman"/>
          <w:sz w:val="28"/>
          <w:szCs w:val="26"/>
        </w:rPr>
        <w:t>Дополнительным разделом Программы является текст ее краткой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презентации.</w:t>
      </w:r>
    </w:p>
    <w:p w:rsidR="00AF703C" w:rsidRPr="00CD21BA" w:rsidRDefault="00AF703C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 w:rsidRPr="00CD21BA">
        <w:rPr>
          <w:rFonts w:ascii="Times New Roman" w:hAnsi="Times New Roman"/>
          <w:sz w:val="28"/>
          <w:szCs w:val="26"/>
        </w:rPr>
        <w:t>4.2.Краткая презентация ориентирована на родителей (законных</w:t>
      </w:r>
      <w:r w:rsidR="007B77E1">
        <w:rPr>
          <w:rFonts w:ascii="Times New Roman" w:hAnsi="Times New Roman"/>
          <w:sz w:val="28"/>
          <w:szCs w:val="26"/>
        </w:rPr>
        <w:t xml:space="preserve"> </w:t>
      </w:r>
      <w:r w:rsidRPr="00CD21BA">
        <w:rPr>
          <w:rFonts w:ascii="Times New Roman" w:hAnsi="Times New Roman"/>
          <w:sz w:val="28"/>
          <w:szCs w:val="26"/>
        </w:rPr>
        <w:t xml:space="preserve">представителей) и размещается на сайте </w:t>
      </w:r>
      <w:r w:rsidR="007B77E1">
        <w:rPr>
          <w:rFonts w:ascii="Times New Roman" w:hAnsi="Times New Roman"/>
          <w:sz w:val="28"/>
          <w:szCs w:val="26"/>
        </w:rPr>
        <w:t>детского сада</w:t>
      </w:r>
      <w:r w:rsidRPr="00CD21BA">
        <w:rPr>
          <w:rFonts w:ascii="Times New Roman" w:hAnsi="Times New Roman"/>
          <w:sz w:val="28"/>
          <w:szCs w:val="26"/>
        </w:rPr>
        <w:t>.</w:t>
      </w:r>
    </w:p>
    <w:p w:rsidR="00AF703C" w:rsidRPr="00CD21BA" w:rsidRDefault="007B77E1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4.3.</w:t>
      </w:r>
      <w:r w:rsidR="00AF703C" w:rsidRPr="00CD21BA">
        <w:rPr>
          <w:rFonts w:ascii="Times New Roman" w:hAnsi="Times New Roman"/>
          <w:sz w:val="28"/>
          <w:szCs w:val="26"/>
        </w:rPr>
        <w:t>Структура Презентации:</w:t>
      </w:r>
    </w:p>
    <w:p w:rsidR="007B77E1" w:rsidRDefault="007B77E1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AF703C" w:rsidRPr="00CD21BA">
        <w:rPr>
          <w:rFonts w:ascii="Times New Roman" w:hAnsi="Times New Roman"/>
          <w:sz w:val="28"/>
          <w:szCs w:val="26"/>
        </w:rPr>
        <w:t>Возрастные и иные категории детей, на которых ориентирована Программа;</w:t>
      </w:r>
      <w:r>
        <w:rPr>
          <w:rFonts w:ascii="Times New Roman" w:hAnsi="Times New Roman"/>
          <w:sz w:val="28"/>
          <w:szCs w:val="26"/>
        </w:rPr>
        <w:t xml:space="preserve"> </w:t>
      </w:r>
    </w:p>
    <w:p w:rsidR="00AF703C" w:rsidRPr="00CD21BA" w:rsidRDefault="007B77E1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AF703C" w:rsidRPr="00CD21BA">
        <w:rPr>
          <w:rFonts w:ascii="Times New Roman" w:hAnsi="Times New Roman"/>
          <w:sz w:val="28"/>
          <w:szCs w:val="26"/>
        </w:rPr>
        <w:t>Используемые Примерные программы;</w:t>
      </w:r>
    </w:p>
    <w:p w:rsidR="00AF703C" w:rsidRPr="00CD21BA" w:rsidRDefault="007B77E1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AF703C" w:rsidRPr="00CD21BA">
        <w:rPr>
          <w:rFonts w:ascii="Times New Roman" w:hAnsi="Times New Roman"/>
          <w:sz w:val="28"/>
          <w:szCs w:val="26"/>
        </w:rPr>
        <w:t>Характеристика взаимодействия педагогического коллектива с семьями</w:t>
      </w:r>
      <w:r>
        <w:rPr>
          <w:rFonts w:ascii="Times New Roman" w:hAnsi="Times New Roman"/>
          <w:sz w:val="28"/>
          <w:szCs w:val="26"/>
        </w:rPr>
        <w:t xml:space="preserve"> </w:t>
      </w:r>
      <w:proofErr w:type="gramStart"/>
      <w:r>
        <w:rPr>
          <w:rFonts w:ascii="Times New Roman" w:hAnsi="Times New Roman"/>
          <w:sz w:val="28"/>
          <w:szCs w:val="26"/>
        </w:rPr>
        <w:t>обучающихся</w:t>
      </w:r>
      <w:proofErr w:type="gramEnd"/>
      <w:r w:rsidR="00AF703C" w:rsidRPr="00CD21BA">
        <w:rPr>
          <w:rFonts w:ascii="Times New Roman" w:hAnsi="Times New Roman"/>
          <w:sz w:val="28"/>
          <w:szCs w:val="26"/>
        </w:rPr>
        <w:t>.</w:t>
      </w:r>
    </w:p>
    <w:p w:rsidR="007B77E1" w:rsidRDefault="007B77E1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</w:p>
    <w:p w:rsidR="00AF703C" w:rsidRPr="007B77E1" w:rsidRDefault="007B77E1" w:rsidP="007B77E1">
      <w:pPr>
        <w:pStyle w:val="a5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5.</w:t>
      </w:r>
      <w:r w:rsidR="00AF703C" w:rsidRPr="007B77E1">
        <w:rPr>
          <w:rFonts w:ascii="Times New Roman" w:hAnsi="Times New Roman"/>
          <w:b/>
          <w:sz w:val="28"/>
          <w:szCs w:val="26"/>
        </w:rPr>
        <w:t xml:space="preserve">Механизм реализации </w:t>
      </w:r>
      <w:r>
        <w:rPr>
          <w:rFonts w:ascii="Times New Roman" w:hAnsi="Times New Roman"/>
          <w:b/>
          <w:sz w:val="28"/>
          <w:szCs w:val="26"/>
        </w:rPr>
        <w:t>П</w:t>
      </w:r>
      <w:r w:rsidR="00AF703C" w:rsidRPr="007B77E1">
        <w:rPr>
          <w:rFonts w:ascii="Times New Roman" w:hAnsi="Times New Roman"/>
          <w:b/>
          <w:sz w:val="28"/>
          <w:szCs w:val="26"/>
        </w:rPr>
        <w:t>рограммы</w:t>
      </w:r>
      <w:r w:rsidR="001A5C5A" w:rsidRPr="007B77E1">
        <w:rPr>
          <w:rFonts w:ascii="Times New Roman" w:hAnsi="Times New Roman"/>
          <w:b/>
          <w:sz w:val="28"/>
          <w:szCs w:val="26"/>
        </w:rPr>
        <w:t>.</w:t>
      </w:r>
    </w:p>
    <w:p w:rsidR="00AF703C" w:rsidRPr="00CD21BA" w:rsidRDefault="007B77E1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5.1.</w:t>
      </w:r>
      <w:r w:rsidR="00AF703C" w:rsidRPr="00CD21BA">
        <w:rPr>
          <w:rFonts w:ascii="Times New Roman" w:hAnsi="Times New Roman"/>
          <w:sz w:val="28"/>
          <w:szCs w:val="26"/>
        </w:rPr>
        <w:t xml:space="preserve">Заведующая </w:t>
      </w:r>
      <w:r>
        <w:rPr>
          <w:rFonts w:ascii="Times New Roman" w:hAnsi="Times New Roman"/>
          <w:sz w:val="28"/>
          <w:szCs w:val="26"/>
        </w:rPr>
        <w:t xml:space="preserve">детским садом </w:t>
      </w:r>
      <w:r w:rsidR="00AF703C" w:rsidRPr="00CD21BA">
        <w:rPr>
          <w:rFonts w:ascii="Times New Roman" w:hAnsi="Times New Roman"/>
          <w:sz w:val="28"/>
          <w:szCs w:val="26"/>
        </w:rPr>
        <w:t xml:space="preserve">утверждает приказом Программу и разрешает </w:t>
      </w:r>
      <w:r>
        <w:rPr>
          <w:rFonts w:ascii="Times New Roman" w:hAnsi="Times New Roman"/>
          <w:sz w:val="28"/>
          <w:szCs w:val="26"/>
        </w:rPr>
        <w:t xml:space="preserve">ее </w:t>
      </w:r>
      <w:r w:rsidR="00AF703C" w:rsidRPr="00CD21BA">
        <w:rPr>
          <w:rFonts w:ascii="Times New Roman" w:hAnsi="Times New Roman"/>
          <w:sz w:val="28"/>
          <w:szCs w:val="26"/>
        </w:rPr>
        <w:t>реализацию в текущем учебном году. Основанием для приказа является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решение педагогического совета. Ответственность за работу педагогического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 xml:space="preserve">совета и издания приказа возлагается на заведующую </w:t>
      </w:r>
      <w:r>
        <w:rPr>
          <w:rFonts w:ascii="Times New Roman" w:hAnsi="Times New Roman"/>
          <w:sz w:val="28"/>
          <w:szCs w:val="26"/>
        </w:rPr>
        <w:t>детским садом</w:t>
      </w:r>
      <w:r w:rsidR="00AF703C" w:rsidRPr="00CD21BA">
        <w:rPr>
          <w:rFonts w:ascii="Times New Roman" w:hAnsi="Times New Roman"/>
          <w:sz w:val="28"/>
          <w:szCs w:val="26"/>
        </w:rPr>
        <w:t>.</w:t>
      </w:r>
    </w:p>
    <w:p w:rsidR="00AF703C" w:rsidRPr="00CD21BA" w:rsidRDefault="007B77E1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5.2.</w:t>
      </w:r>
      <w:proofErr w:type="gramStart"/>
      <w:r w:rsidR="00AF703C" w:rsidRPr="00CD21BA">
        <w:rPr>
          <w:rFonts w:ascii="Times New Roman" w:hAnsi="Times New Roman"/>
          <w:sz w:val="28"/>
          <w:szCs w:val="26"/>
        </w:rPr>
        <w:t>Учебно-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методические</w:t>
      </w:r>
      <w:proofErr w:type="gramEnd"/>
      <w:r w:rsidR="00AF703C" w:rsidRPr="00CD21BA">
        <w:rPr>
          <w:rFonts w:ascii="Times New Roman" w:hAnsi="Times New Roman"/>
          <w:sz w:val="28"/>
          <w:szCs w:val="26"/>
        </w:rPr>
        <w:t xml:space="preserve"> комплекты (далее УМК), необходимые для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организации образовательно</w:t>
      </w:r>
      <w:r w:rsidR="001A5C5A" w:rsidRPr="00CD21BA">
        <w:rPr>
          <w:rFonts w:ascii="Times New Roman" w:hAnsi="Times New Roman"/>
          <w:sz w:val="28"/>
          <w:szCs w:val="26"/>
        </w:rPr>
        <w:t>й</w:t>
      </w:r>
      <w:r>
        <w:rPr>
          <w:rFonts w:ascii="Times New Roman" w:hAnsi="Times New Roman"/>
          <w:sz w:val="28"/>
          <w:szCs w:val="26"/>
        </w:rPr>
        <w:t xml:space="preserve"> </w:t>
      </w:r>
      <w:r w:rsidR="001A5C5A" w:rsidRPr="00CD21BA">
        <w:rPr>
          <w:rFonts w:ascii="Times New Roman" w:hAnsi="Times New Roman"/>
          <w:sz w:val="28"/>
          <w:szCs w:val="26"/>
        </w:rPr>
        <w:t>деятельности</w:t>
      </w:r>
      <w:r w:rsidR="00AF703C" w:rsidRPr="00CD21BA">
        <w:rPr>
          <w:rFonts w:ascii="Times New Roman" w:hAnsi="Times New Roman"/>
          <w:sz w:val="28"/>
          <w:szCs w:val="26"/>
        </w:rPr>
        <w:t xml:space="preserve"> выбираются педагогами </w:t>
      </w:r>
      <w:r>
        <w:rPr>
          <w:rFonts w:ascii="Times New Roman" w:hAnsi="Times New Roman"/>
          <w:sz w:val="28"/>
          <w:szCs w:val="26"/>
        </w:rPr>
        <w:t>детского сада</w:t>
      </w:r>
      <w:r w:rsidR="00AF703C" w:rsidRPr="00CD21BA">
        <w:rPr>
          <w:rFonts w:ascii="Times New Roman" w:hAnsi="Times New Roman"/>
          <w:sz w:val="28"/>
          <w:szCs w:val="26"/>
        </w:rPr>
        <w:t xml:space="preserve"> из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Федерального перечня, рекомендованного Министерством образования и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науки РФ и региональными органами управления образования.</w:t>
      </w:r>
    </w:p>
    <w:p w:rsidR="00AF703C" w:rsidRPr="00CD21BA" w:rsidRDefault="007B77E1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5.3.</w:t>
      </w:r>
      <w:r w:rsidR="00AF703C" w:rsidRPr="00CD21BA">
        <w:rPr>
          <w:rFonts w:ascii="Times New Roman" w:hAnsi="Times New Roman"/>
          <w:sz w:val="28"/>
          <w:szCs w:val="26"/>
        </w:rPr>
        <w:t>Педагоги ставят в известность родителей (законных представителей) об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использовании УМК.</w:t>
      </w:r>
    </w:p>
    <w:p w:rsidR="007B77E1" w:rsidRDefault="007B77E1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</w:p>
    <w:p w:rsidR="00AF703C" w:rsidRPr="007B77E1" w:rsidRDefault="00AF703C" w:rsidP="007B77E1">
      <w:pPr>
        <w:pStyle w:val="a5"/>
        <w:jc w:val="center"/>
        <w:rPr>
          <w:rFonts w:ascii="Times New Roman" w:hAnsi="Times New Roman"/>
          <w:b/>
          <w:sz w:val="28"/>
          <w:szCs w:val="26"/>
        </w:rPr>
      </w:pPr>
      <w:r w:rsidRPr="007B77E1">
        <w:rPr>
          <w:rFonts w:ascii="Times New Roman" w:hAnsi="Times New Roman"/>
          <w:b/>
          <w:sz w:val="28"/>
          <w:szCs w:val="26"/>
        </w:rPr>
        <w:t xml:space="preserve">6. Сроки реализации </w:t>
      </w:r>
      <w:r w:rsidR="007B77E1">
        <w:rPr>
          <w:rFonts w:ascii="Times New Roman" w:hAnsi="Times New Roman"/>
          <w:b/>
          <w:sz w:val="28"/>
          <w:szCs w:val="26"/>
        </w:rPr>
        <w:t>П</w:t>
      </w:r>
      <w:r w:rsidRPr="007B77E1">
        <w:rPr>
          <w:rFonts w:ascii="Times New Roman" w:hAnsi="Times New Roman"/>
          <w:b/>
          <w:sz w:val="28"/>
          <w:szCs w:val="26"/>
        </w:rPr>
        <w:t xml:space="preserve">рограммы </w:t>
      </w:r>
    </w:p>
    <w:p w:rsidR="00AF703C" w:rsidRPr="00CD21BA" w:rsidRDefault="007B77E1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6.1.П</w:t>
      </w:r>
      <w:r w:rsidR="00AF703C" w:rsidRPr="00CD21BA">
        <w:rPr>
          <w:rFonts w:ascii="Times New Roman" w:hAnsi="Times New Roman"/>
          <w:sz w:val="28"/>
          <w:szCs w:val="26"/>
        </w:rPr>
        <w:t xml:space="preserve">рограмма разрабатывается на срок </w:t>
      </w:r>
      <w:r>
        <w:rPr>
          <w:rFonts w:ascii="Times New Roman" w:hAnsi="Times New Roman"/>
          <w:sz w:val="28"/>
          <w:szCs w:val="26"/>
        </w:rPr>
        <w:t>не более 5 лет</w:t>
      </w:r>
      <w:r w:rsidR="001A5C5A" w:rsidRPr="00CD21BA">
        <w:rPr>
          <w:rFonts w:ascii="Times New Roman" w:hAnsi="Times New Roman"/>
          <w:sz w:val="28"/>
          <w:szCs w:val="26"/>
        </w:rPr>
        <w:t>.</w:t>
      </w:r>
    </w:p>
    <w:p w:rsidR="00AF703C" w:rsidRPr="00CD21BA" w:rsidRDefault="00AF703C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 w:rsidRPr="00CD21BA">
        <w:rPr>
          <w:rFonts w:ascii="Times New Roman" w:hAnsi="Times New Roman"/>
          <w:sz w:val="28"/>
          <w:szCs w:val="26"/>
        </w:rPr>
        <w:t>6.2.В ходе реализации Программы возможны изменения, вызванные</w:t>
      </w:r>
      <w:r w:rsidR="007B77E1">
        <w:rPr>
          <w:rFonts w:ascii="Times New Roman" w:hAnsi="Times New Roman"/>
          <w:sz w:val="28"/>
          <w:szCs w:val="26"/>
        </w:rPr>
        <w:t xml:space="preserve"> </w:t>
      </w:r>
      <w:r w:rsidRPr="00CD21BA">
        <w:rPr>
          <w:rFonts w:ascii="Times New Roman" w:hAnsi="Times New Roman"/>
          <w:sz w:val="28"/>
          <w:szCs w:val="26"/>
        </w:rPr>
        <w:t>технологизацией процесса обучения, необходимостью обновления</w:t>
      </w:r>
      <w:r w:rsidR="007B77E1">
        <w:rPr>
          <w:rFonts w:ascii="Times New Roman" w:hAnsi="Times New Roman"/>
          <w:sz w:val="28"/>
          <w:szCs w:val="26"/>
        </w:rPr>
        <w:t xml:space="preserve"> </w:t>
      </w:r>
      <w:r w:rsidRPr="00CD21BA">
        <w:rPr>
          <w:rFonts w:ascii="Times New Roman" w:hAnsi="Times New Roman"/>
          <w:sz w:val="28"/>
          <w:szCs w:val="26"/>
        </w:rPr>
        <w:t xml:space="preserve">содержания образования, внедрением новых методик. </w:t>
      </w:r>
      <w:r w:rsidR="007B77E1">
        <w:rPr>
          <w:rFonts w:ascii="Times New Roman" w:hAnsi="Times New Roman"/>
          <w:sz w:val="28"/>
          <w:szCs w:val="26"/>
        </w:rPr>
        <w:t xml:space="preserve"> </w:t>
      </w:r>
    </w:p>
    <w:p w:rsidR="005A19C2" w:rsidRDefault="005A19C2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</w:p>
    <w:p w:rsidR="00AF703C" w:rsidRPr="005A19C2" w:rsidRDefault="005A19C2" w:rsidP="005A19C2">
      <w:pPr>
        <w:pStyle w:val="a5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7.</w:t>
      </w:r>
      <w:r w:rsidR="00AF703C" w:rsidRPr="005A19C2">
        <w:rPr>
          <w:rFonts w:ascii="Times New Roman" w:hAnsi="Times New Roman"/>
          <w:b/>
          <w:sz w:val="28"/>
          <w:szCs w:val="26"/>
        </w:rPr>
        <w:t xml:space="preserve">Организация </w:t>
      </w:r>
      <w:proofErr w:type="gramStart"/>
      <w:r w:rsidR="00AF703C" w:rsidRPr="005A19C2">
        <w:rPr>
          <w:rFonts w:ascii="Times New Roman" w:hAnsi="Times New Roman"/>
          <w:b/>
          <w:sz w:val="28"/>
          <w:szCs w:val="26"/>
        </w:rPr>
        <w:t>контроля за</w:t>
      </w:r>
      <w:proofErr w:type="gramEnd"/>
      <w:r w:rsidR="00AF703C" w:rsidRPr="005A19C2">
        <w:rPr>
          <w:rFonts w:ascii="Times New Roman" w:hAnsi="Times New Roman"/>
          <w:b/>
          <w:sz w:val="28"/>
          <w:szCs w:val="26"/>
        </w:rPr>
        <w:t xml:space="preserve"> реализацией </w:t>
      </w:r>
      <w:r>
        <w:rPr>
          <w:rFonts w:ascii="Times New Roman" w:hAnsi="Times New Roman"/>
          <w:b/>
          <w:sz w:val="28"/>
          <w:szCs w:val="26"/>
        </w:rPr>
        <w:t>П</w:t>
      </w:r>
      <w:r w:rsidR="00AF703C" w:rsidRPr="005A19C2">
        <w:rPr>
          <w:rFonts w:ascii="Times New Roman" w:hAnsi="Times New Roman"/>
          <w:b/>
          <w:sz w:val="28"/>
          <w:szCs w:val="26"/>
        </w:rPr>
        <w:t>рограммы</w:t>
      </w:r>
    </w:p>
    <w:p w:rsidR="005A19C2" w:rsidRDefault="005A19C2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7.1.</w:t>
      </w:r>
      <w:r w:rsidR="00AF703C" w:rsidRPr="00CD21BA">
        <w:rPr>
          <w:rFonts w:ascii="Times New Roman" w:hAnsi="Times New Roman"/>
          <w:sz w:val="28"/>
          <w:szCs w:val="26"/>
        </w:rPr>
        <w:t>Контроль выполнения учебных программ, программ дополнительного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 xml:space="preserve">образования педагогами и освоение их </w:t>
      </w:r>
      <w:r>
        <w:rPr>
          <w:rFonts w:ascii="Times New Roman" w:hAnsi="Times New Roman"/>
          <w:sz w:val="28"/>
          <w:szCs w:val="26"/>
        </w:rPr>
        <w:t>обучающимися</w:t>
      </w:r>
      <w:r w:rsidR="00AF703C" w:rsidRPr="00CD21BA">
        <w:rPr>
          <w:rFonts w:ascii="Times New Roman" w:hAnsi="Times New Roman"/>
          <w:sz w:val="28"/>
          <w:szCs w:val="26"/>
        </w:rPr>
        <w:t xml:space="preserve"> осуществляется</w:t>
      </w:r>
      <w:r>
        <w:rPr>
          <w:rFonts w:ascii="Times New Roman" w:hAnsi="Times New Roman"/>
          <w:sz w:val="28"/>
          <w:szCs w:val="26"/>
        </w:rPr>
        <w:t xml:space="preserve"> старшим </w:t>
      </w:r>
      <w:r>
        <w:rPr>
          <w:rFonts w:ascii="Times New Roman" w:hAnsi="Times New Roman"/>
          <w:sz w:val="28"/>
          <w:szCs w:val="26"/>
        </w:rPr>
        <w:lastRenderedPageBreak/>
        <w:t>воспитателем</w:t>
      </w:r>
      <w:r w:rsidR="00AF703C" w:rsidRPr="00CD21BA">
        <w:rPr>
          <w:rFonts w:ascii="Times New Roman" w:hAnsi="Times New Roman"/>
          <w:sz w:val="28"/>
          <w:szCs w:val="26"/>
        </w:rPr>
        <w:t xml:space="preserve"> в соответствии с должностными обязанностями и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 xml:space="preserve">организуется в соответствии с </w:t>
      </w:r>
      <w:r>
        <w:rPr>
          <w:rFonts w:ascii="Times New Roman" w:hAnsi="Times New Roman"/>
          <w:sz w:val="28"/>
          <w:szCs w:val="26"/>
        </w:rPr>
        <w:t>П</w:t>
      </w:r>
      <w:r w:rsidR="00AF703C" w:rsidRPr="00CD21BA">
        <w:rPr>
          <w:rFonts w:ascii="Times New Roman" w:hAnsi="Times New Roman"/>
          <w:sz w:val="28"/>
          <w:szCs w:val="26"/>
        </w:rPr>
        <w:t xml:space="preserve">оложением о системе </w:t>
      </w:r>
      <w:r>
        <w:rPr>
          <w:rFonts w:ascii="Times New Roman" w:hAnsi="Times New Roman"/>
          <w:sz w:val="28"/>
          <w:szCs w:val="26"/>
        </w:rPr>
        <w:t xml:space="preserve">внутреннего </w:t>
      </w:r>
      <w:r w:rsidR="00AF703C" w:rsidRPr="00CD21BA">
        <w:rPr>
          <w:rFonts w:ascii="Times New Roman" w:hAnsi="Times New Roman"/>
          <w:sz w:val="28"/>
          <w:szCs w:val="26"/>
        </w:rPr>
        <w:t>мониторинга качества</w:t>
      </w:r>
      <w:r>
        <w:rPr>
          <w:rFonts w:ascii="Times New Roman" w:hAnsi="Times New Roman"/>
          <w:sz w:val="28"/>
          <w:szCs w:val="26"/>
        </w:rPr>
        <w:t xml:space="preserve"> образования</w:t>
      </w:r>
      <w:r w:rsidR="00AF703C" w:rsidRPr="00CD21BA">
        <w:rPr>
          <w:rFonts w:ascii="Times New Roman" w:hAnsi="Times New Roman"/>
          <w:sz w:val="28"/>
          <w:szCs w:val="26"/>
        </w:rPr>
        <w:t>.</w:t>
      </w:r>
      <w:r>
        <w:rPr>
          <w:rFonts w:ascii="Times New Roman" w:hAnsi="Times New Roman"/>
          <w:sz w:val="28"/>
          <w:szCs w:val="26"/>
        </w:rPr>
        <w:t xml:space="preserve"> </w:t>
      </w:r>
    </w:p>
    <w:p w:rsidR="00AF703C" w:rsidRPr="00CD21BA" w:rsidRDefault="005A19C2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7.2.</w:t>
      </w:r>
      <w:r w:rsidR="00AF703C" w:rsidRPr="00CD21BA">
        <w:rPr>
          <w:rFonts w:ascii="Times New Roman" w:hAnsi="Times New Roman"/>
          <w:sz w:val="28"/>
          <w:szCs w:val="26"/>
        </w:rPr>
        <w:t xml:space="preserve">Общее руководство реализацией </w:t>
      </w:r>
      <w:r>
        <w:rPr>
          <w:rFonts w:ascii="Times New Roman" w:hAnsi="Times New Roman"/>
          <w:sz w:val="28"/>
          <w:szCs w:val="26"/>
        </w:rPr>
        <w:t>П</w:t>
      </w:r>
      <w:r w:rsidR="00AF703C" w:rsidRPr="00CD21BA">
        <w:rPr>
          <w:rFonts w:ascii="Times New Roman" w:hAnsi="Times New Roman"/>
          <w:sz w:val="28"/>
          <w:szCs w:val="26"/>
        </w:rPr>
        <w:t>рограммы осуществляется заведующей</w:t>
      </w:r>
      <w:r>
        <w:rPr>
          <w:rFonts w:ascii="Times New Roman" w:hAnsi="Times New Roman"/>
          <w:sz w:val="28"/>
          <w:szCs w:val="26"/>
        </w:rPr>
        <w:t xml:space="preserve"> детским садом</w:t>
      </w:r>
      <w:r w:rsidR="00AF703C" w:rsidRPr="00CD21BA">
        <w:rPr>
          <w:rFonts w:ascii="Times New Roman" w:hAnsi="Times New Roman"/>
          <w:sz w:val="28"/>
          <w:szCs w:val="26"/>
        </w:rPr>
        <w:t xml:space="preserve">. Вопросы о ходе реализации </w:t>
      </w:r>
      <w:r>
        <w:rPr>
          <w:rFonts w:ascii="Times New Roman" w:hAnsi="Times New Roman"/>
          <w:sz w:val="28"/>
          <w:szCs w:val="26"/>
        </w:rPr>
        <w:t xml:space="preserve">Программы </w:t>
      </w:r>
      <w:r w:rsidR="00AF703C" w:rsidRPr="00CD21BA">
        <w:rPr>
          <w:rFonts w:ascii="Times New Roman" w:hAnsi="Times New Roman"/>
          <w:sz w:val="28"/>
          <w:szCs w:val="26"/>
        </w:rPr>
        <w:t>рассматриваются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на административных совещаниях, заседаниях педагогического совета.</w:t>
      </w:r>
    </w:p>
    <w:p w:rsidR="00AF703C" w:rsidRPr="00CD21BA" w:rsidRDefault="005A19C2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7.3.</w:t>
      </w:r>
      <w:r w:rsidR="00AF703C" w:rsidRPr="00CD21BA">
        <w:rPr>
          <w:rFonts w:ascii="Times New Roman" w:hAnsi="Times New Roman"/>
          <w:sz w:val="28"/>
          <w:szCs w:val="26"/>
        </w:rPr>
        <w:t xml:space="preserve">Ответственность за реализацию </w:t>
      </w:r>
      <w:r>
        <w:rPr>
          <w:rFonts w:ascii="Times New Roman" w:hAnsi="Times New Roman"/>
          <w:sz w:val="28"/>
          <w:szCs w:val="26"/>
        </w:rPr>
        <w:t>П</w:t>
      </w:r>
      <w:r w:rsidR="00AF703C" w:rsidRPr="00CD21BA">
        <w:rPr>
          <w:rFonts w:ascii="Times New Roman" w:hAnsi="Times New Roman"/>
          <w:sz w:val="28"/>
          <w:szCs w:val="26"/>
        </w:rPr>
        <w:t>рограммы возлагается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на администрацию</w:t>
      </w:r>
      <w:r>
        <w:rPr>
          <w:rFonts w:ascii="Times New Roman" w:hAnsi="Times New Roman"/>
          <w:sz w:val="28"/>
          <w:szCs w:val="26"/>
        </w:rPr>
        <w:t xml:space="preserve"> детского сада</w:t>
      </w:r>
      <w:r w:rsidR="00AF703C" w:rsidRPr="00CD21BA">
        <w:rPr>
          <w:rFonts w:ascii="Times New Roman" w:hAnsi="Times New Roman"/>
          <w:sz w:val="28"/>
          <w:szCs w:val="26"/>
        </w:rPr>
        <w:t>.</w:t>
      </w:r>
    </w:p>
    <w:p w:rsidR="00AF703C" w:rsidRPr="00CD21BA" w:rsidRDefault="00AF703C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 w:rsidRPr="00CD21BA">
        <w:rPr>
          <w:rFonts w:ascii="Times New Roman" w:hAnsi="Times New Roman"/>
          <w:sz w:val="28"/>
          <w:szCs w:val="26"/>
        </w:rPr>
        <w:t>7.4.</w:t>
      </w:r>
      <w:r w:rsidR="005A19C2">
        <w:rPr>
          <w:rFonts w:ascii="Times New Roman" w:hAnsi="Times New Roman"/>
          <w:sz w:val="28"/>
          <w:szCs w:val="26"/>
        </w:rPr>
        <w:t>Детский сад</w:t>
      </w:r>
      <w:r w:rsidRPr="00CD21BA">
        <w:rPr>
          <w:rFonts w:ascii="Times New Roman" w:hAnsi="Times New Roman"/>
          <w:sz w:val="28"/>
          <w:szCs w:val="26"/>
        </w:rPr>
        <w:t xml:space="preserve"> несет ответственность в установленном законодательством</w:t>
      </w:r>
      <w:r w:rsidR="005A19C2">
        <w:rPr>
          <w:rFonts w:ascii="Times New Roman" w:hAnsi="Times New Roman"/>
          <w:sz w:val="28"/>
          <w:szCs w:val="26"/>
        </w:rPr>
        <w:t xml:space="preserve"> </w:t>
      </w:r>
      <w:r w:rsidRPr="00CD21BA">
        <w:rPr>
          <w:rFonts w:ascii="Times New Roman" w:hAnsi="Times New Roman"/>
          <w:sz w:val="28"/>
          <w:szCs w:val="26"/>
        </w:rPr>
        <w:t>Российской Федерации порядке за невыполнение или ненадлежащее</w:t>
      </w:r>
      <w:r w:rsidR="005A19C2">
        <w:rPr>
          <w:rFonts w:ascii="Times New Roman" w:hAnsi="Times New Roman"/>
          <w:sz w:val="28"/>
          <w:szCs w:val="26"/>
        </w:rPr>
        <w:t xml:space="preserve"> </w:t>
      </w:r>
      <w:r w:rsidRPr="00CD21BA">
        <w:rPr>
          <w:rFonts w:ascii="Times New Roman" w:hAnsi="Times New Roman"/>
          <w:sz w:val="28"/>
          <w:szCs w:val="26"/>
        </w:rPr>
        <w:t>выполнение функций, отнесенных к е</w:t>
      </w:r>
      <w:r w:rsidR="005A19C2">
        <w:rPr>
          <w:rFonts w:ascii="Times New Roman" w:hAnsi="Times New Roman"/>
          <w:sz w:val="28"/>
          <w:szCs w:val="26"/>
        </w:rPr>
        <w:t>го</w:t>
      </w:r>
      <w:r w:rsidRPr="00CD21BA">
        <w:rPr>
          <w:rFonts w:ascii="Times New Roman" w:hAnsi="Times New Roman"/>
          <w:sz w:val="28"/>
          <w:szCs w:val="26"/>
        </w:rPr>
        <w:t xml:space="preserve"> компетентности, за реализацию не в</w:t>
      </w:r>
      <w:r w:rsidR="005A19C2">
        <w:rPr>
          <w:rFonts w:ascii="Times New Roman" w:hAnsi="Times New Roman"/>
          <w:sz w:val="28"/>
          <w:szCs w:val="26"/>
        </w:rPr>
        <w:t xml:space="preserve"> </w:t>
      </w:r>
      <w:r w:rsidRPr="00CD21BA">
        <w:rPr>
          <w:rFonts w:ascii="Times New Roman" w:hAnsi="Times New Roman"/>
          <w:sz w:val="28"/>
          <w:szCs w:val="26"/>
        </w:rPr>
        <w:t xml:space="preserve">полном объеме </w:t>
      </w:r>
      <w:r w:rsidR="005A19C2">
        <w:rPr>
          <w:rFonts w:ascii="Times New Roman" w:hAnsi="Times New Roman"/>
          <w:sz w:val="28"/>
          <w:szCs w:val="26"/>
        </w:rPr>
        <w:t>П</w:t>
      </w:r>
      <w:r w:rsidRPr="00CD21BA">
        <w:rPr>
          <w:rFonts w:ascii="Times New Roman" w:hAnsi="Times New Roman"/>
          <w:sz w:val="28"/>
          <w:szCs w:val="26"/>
        </w:rPr>
        <w:t>рограмм</w:t>
      </w:r>
      <w:r w:rsidR="005A19C2">
        <w:rPr>
          <w:rFonts w:ascii="Times New Roman" w:hAnsi="Times New Roman"/>
          <w:sz w:val="28"/>
          <w:szCs w:val="26"/>
        </w:rPr>
        <w:t xml:space="preserve">ы, за </w:t>
      </w:r>
      <w:r w:rsidRPr="00CD21BA">
        <w:rPr>
          <w:rFonts w:ascii="Times New Roman" w:hAnsi="Times New Roman"/>
          <w:sz w:val="28"/>
          <w:szCs w:val="26"/>
        </w:rPr>
        <w:t xml:space="preserve">качество образования выпускников </w:t>
      </w:r>
      <w:r w:rsidR="005A19C2">
        <w:rPr>
          <w:rFonts w:ascii="Times New Roman" w:hAnsi="Times New Roman"/>
          <w:sz w:val="28"/>
          <w:szCs w:val="26"/>
        </w:rPr>
        <w:t>детского сада</w:t>
      </w:r>
      <w:r w:rsidRPr="00CD21BA">
        <w:rPr>
          <w:rFonts w:ascii="Times New Roman" w:hAnsi="Times New Roman"/>
          <w:sz w:val="28"/>
          <w:szCs w:val="26"/>
        </w:rPr>
        <w:t>, а также за жизнь, здоровье</w:t>
      </w:r>
      <w:r w:rsidR="005A19C2">
        <w:rPr>
          <w:rFonts w:ascii="Times New Roman" w:hAnsi="Times New Roman"/>
          <w:sz w:val="28"/>
          <w:szCs w:val="26"/>
        </w:rPr>
        <w:t xml:space="preserve"> обучающихся</w:t>
      </w:r>
      <w:r w:rsidRPr="00CD21BA">
        <w:rPr>
          <w:rFonts w:ascii="Times New Roman" w:hAnsi="Times New Roman"/>
          <w:sz w:val="28"/>
          <w:szCs w:val="26"/>
        </w:rPr>
        <w:t xml:space="preserve">, работников </w:t>
      </w:r>
      <w:r w:rsidR="005A19C2">
        <w:rPr>
          <w:rFonts w:ascii="Times New Roman" w:hAnsi="Times New Roman"/>
          <w:sz w:val="28"/>
          <w:szCs w:val="26"/>
        </w:rPr>
        <w:t>детского сада</w:t>
      </w:r>
      <w:r w:rsidRPr="00CD21BA">
        <w:rPr>
          <w:rFonts w:ascii="Times New Roman" w:hAnsi="Times New Roman"/>
          <w:sz w:val="28"/>
          <w:szCs w:val="26"/>
        </w:rPr>
        <w:t>.</w:t>
      </w:r>
    </w:p>
    <w:p w:rsidR="00AF703C" w:rsidRPr="00CD21BA" w:rsidRDefault="005A19C2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7.5.</w:t>
      </w:r>
      <w:r w:rsidR="00AF703C" w:rsidRPr="00CD21BA">
        <w:rPr>
          <w:rFonts w:ascii="Times New Roman" w:hAnsi="Times New Roman"/>
          <w:sz w:val="28"/>
          <w:szCs w:val="26"/>
        </w:rPr>
        <w:t>За нарушение или незаконное ограничение права на образование и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предусмотренных законодательством об образовании прав и свобод</w:t>
      </w:r>
      <w:r>
        <w:rPr>
          <w:rFonts w:ascii="Times New Roman" w:hAnsi="Times New Roman"/>
          <w:sz w:val="28"/>
          <w:szCs w:val="26"/>
        </w:rPr>
        <w:t xml:space="preserve"> обучающихся</w:t>
      </w:r>
      <w:r w:rsidR="00AF703C" w:rsidRPr="00CD21BA">
        <w:rPr>
          <w:rFonts w:ascii="Times New Roman" w:hAnsi="Times New Roman"/>
          <w:sz w:val="28"/>
          <w:szCs w:val="26"/>
        </w:rPr>
        <w:t xml:space="preserve">, родителей (законных представителей) </w:t>
      </w:r>
      <w:r>
        <w:rPr>
          <w:rFonts w:ascii="Times New Roman" w:hAnsi="Times New Roman"/>
          <w:sz w:val="28"/>
          <w:szCs w:val="26"/>
        </w:rPr>
        <w:t>обучающихся</w:t>
      </w:r>
      <w:r w:rsidR="00AF703C" w:rsidRPr="00CD21BA">
        <w:rPr>
          <w:rFonts w:ascii="Times New Roman" w:hAnsi="Times New Roman"/>
          <w:sz w:val="28"/>
          <w:szCs w:val="26"/>
        </w:rPr>
        <w:t>, нарушение требований к осуществлению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 xml:space="preserve">образовательной деятельности </w:t>
      </w:r>
      <w:r>
        <w:rPr>
          <w:rFonts w:ascii="Times New Roman" w:hAnsi="Times New Roman"/>
          <w:sz w:val="28"/>
          <w:szCs w:val="26"/>
        </w:rPr>
        <w:t>детский сад</w:t>
      </w:r>
      <w:r w:rsidR="00AF703C" w:rsidRPr="00CD21BA">
        <w:rPr>
          <w:rFonts w:ascii="Times New Roman" w:hAnsi="Times New Roman"/>
          <w:sz w:val="28"/>
          <w:szCs w:val="26"/>
        </w:rPr>
        <w:t xml:space="preserve"> и его</w:t>
      </w:r>
    </w:p>
    <w:p w:rsidR="00AF703C" w:rsidRPr="00CD21BA" w:rsidRDefault="00AF703C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 w:rsidRPr="00CD21BA">
        <w:rPr>
          <w:rFonts w:ascii="Times New Roman" w:hAnsi="Times New Roman"/>
          <w:sz w:val="28"/>
          <w:szCs w:val="26"/>
        </w:rPr>
        <w:t>должностные лица несут административную ответственность в соответствии</w:t>
      </w:r>
      <w:r w:rsidR="005A19C2">
        <w:rPr>
          <w:rFonts w:ascii="Times New Roman" w:hAnsi="Times New Roman"/>
          <w:sz w:val="28"/>
          <w:szCs w:val="26"/>
        </w:rPr>
        <w:t xml:space="preserve"> </w:t>
      </w:r>
      <w:r w:rsidRPr="00CD21BA">
        <w:rPr>
          <w:rFonts w:ascii="Times New Roman" w:hAnsi="Times New Roman"/>
          <w:sz w:val="28"/>
          <w:szCs w:val="26"/>
        </w:rPr>
        <w:t>с Кодексом Российской Федерации об административных правонарушениях.</w:t>
      </w:r>
    </w:p>
    <w:p w:rsidR="00AF703C" w:rsidRDefault="005A19C2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7.6.</w:t>
      </w:r>
      <w:r w:rsidR="00AF703C" w:rsidRPr="00CD21BA">
        <w:rPr>
          <w:rFonts w:ascii="Times New Roman" w:hAnsi="Times New Roman"/>
          <w:sz w:val="28"/>
          <w:szCs w:val="26"/>
        </w:rPr>
        <w:t>Срок действия настоящего положения: до внесения изменений в</w:t>
      </w:r>
      <w:r>
        <w:rPr>
          <w:rFonts w:ascii="Times New Roman" w:hAnsi="Times New Roman"/>
          <w:sz w:val="28"/>
          <w:szCs w:val="26"/>
        </w:rPr>
        <w:t xml:space="preserve"> </w:t>
      </w:r>
      <w:r w:rsidR="00AF703C" w:rsidRPr="00CD21BA">
        <w:rPr>
          <w:rFonts w:ascii="Times New Roman" w:hAnsi="Times New Roman"/>
          <w:sz w:val="28"/>
          <w:szCs w:val="26"/>
        </w:rPr>
        <w:t>законодательные акты, регламентирующие организацию образовательной</w:t>
      </w:r>
      <w:r>
        <w:rPr>
          <w:rFonts w:ascii="Times New Roman" w:hAnsi="Times New Roman"/>
          <w:sz w:val="28"/>
          <w:szCs w:val="26"/>
        </w:rPr>
        <w:t xml:space="preserve"> </w:t>
      </w:r>
      <w:r w:rsidR="009E50BE">
        <w:rPr>
          <w:rFonts w:ascii="Times New Roman" w:hAnsi="Times New Roman"/>
          <w:sz w:val="28"/>
          <w:szCs w:val="26"/>
        </w:rPr>
        <w:t>деятельности.</w:t>
      </w:r>
    </w:p>
    <w:p w:rsidR="009E50BE" w:rsidRDefault="009E50BE" w:rsidP="00CD21BA">
      <w:pPr>
        <w:pStyle w:val="a5"/>
        <w:jc w:val="both"/>
        <w:rPr>
          <w:rFonts w:ascii="Times New Roman" w:hAnsi="Times New Roman"/>
          <w:sz w:val="28"/>
          <w:szCs w:val="26"/>
        </w:rPr>
      </w:pPr>
    </w:p>
    <w:p w:rsidR="009E50BE" w:rsidRDefault="009E50BE" w:rsidP="009E50BE">
      <w:pPr>
        <w:pStyle w:val="a7"/>
        <w:jc w:val="center"/>
        <w:rPr>
          <w:b/>
          <w:bCs/>
        </w:rPr>
      </w:pPr>
    </w:p>
    <w:p w:rsidR="009E50BE" w:rsidRDefault="009E50BE" w:rsidP="009E50BE">
      <w:pPr>
        <w:pStyle w:val="a7"/>
        <w:jc w:val="center"/>
        <w:rPr>
          <w:b/>
          <w:bCs/>
        </w:rPr>
      </w:pPr>
    </w:p>
    <w:p w:rsidR="009E50BE" w:rsidRDefault="009E50BE" w:rsidP="009E50BE">
      <w:pPr>
        <w:pStyle w:val="a7"/>
        <w:jc w:val="center"/>
        <w:rPr>
          <w:b/>
          <w:bCs/>
        </w:rPr>
      </w:pPr>
    </w:p>
    <w:p w:rsidR="009E50BE" w:rsidRDefault="009E50BE" w:rsidP="009E50BE">
      <w:pPr>
        <w:pStyle w:val="a7"/>
        <w:jc w:val="center"/>
        <w:rPr>
          <w:b/>
          <w:bCs/>
        </w:rPr>
      </w:pPr>
    </w:p>
    <w:p w:rsidR="009E50BE" w:rsidRDefault="009E50BE" w:rsidP="009E50BE">
      <w:pPr>
        <w:pStyle w:val="a7"/>
        <w:jc w:val="center"/>
        <w:rPr>
          <w:b/>
          <w:bCs/>
        </w:rPr>
      </w:pPr>
    </w:p>
    <w:p w:rsidR="009E50BE" w:rsidRDefault="009E50BE" w:rsidP="009E50BE">
      <w:pPr>
        <w:pStyle w:val="a7"/>
        <w:jc w:val="center"/>
        <w:rPr>
          <w:b/>
          <w:bCs/>
        </w:rPr>
      </w:pPr>
    </w:p>
    <w:p w:rsidR="009E50BE" w:rsidRDefault="009E50BE" w:rsidP="009E50BE">
      <w:pPr>
        <w:pStyle w:val="a7"/>
        <w:jc w:val="center"/>
        <w:rPr>
          <w:b/>
          <w:bCs/>
        </w:rPr>
      </w:pPr>
    </w:p>
    <w:p w:rsidR="009E50BE" w:rsidRDefault="009E50BE" w:rsidP="009E50BE">
      <w:pPr>
        <w:pStyle w:val="a7"/>
        <w:jc w:val="center"/>
        <w:rPr>
          <w:b/>
          <w:bCs/>
        </w:rPr>
      </w:pPr>
    </w:p>
    <w:p w:rsidR="009E50BE" w:rsidRDefault="009E50BE" w:rsidP="009E50BE">
      <w:pPr>
        <w:pStyle w:val="a7"/>
        <w:jc w:val="center"/>
        <w:rPr>
          <w:b/>
          <w:bCs/>
        </w:rPr>
      </w:pPr>
    </w:p>
    <w:p w:rsidR="009E50BE" w:rsidRDefault="009E50BE" w:rsidP="009E50BE">
      <w:pPr>
        <w:pStyle w:val="a7"/>
        <w:jc w:val="center"/>
        <w:rPr>
          <w:b/>
          <w:bCs/>
        </w:rPr>
      </w:pPr>
    </w:p>
    <w:p w:rsidR="009E50BE" w:rsidRDefault="009E50BE" w:rsidP="009E50BE">
      <w:pPr>
        <w:pStyle w:val="a7"/>
        <w:jc w:val="center"/>
        <w:rPr>
          <w:b/>
          <w:bCs/>
        </w:rPr>
      </w:pPr>
    </w:p>
    <w:p w:rsidR="009E50BE" w:rsidRDefault="009E50BE" w:rsidP="009E50BE">
      <w:pPr>
        <w:pStyle w:val="a7"/>
        <w:jc w:val="center"/>
        <w:rPr>
          <w:b/>
          <w:bCs/>
        </w:rPr>
      </w:pPr>
    </w:p>
    <w:p w:rsidR="009E50BE" w:rsidRDefault="009E50BE" w:rsidP="009E50BE">
      <w:pPr>
        <w:pStyle w:val="a7"/>
        <w:jc w:val="center"/>
        <w:rPr>
          <w:b/>
          <w:bCs/>
        </w:rPr>
      </w:pPr>
    </w:p>
    <w:p w:rsidR="009E50BE" w:rsidRDefault="009E50BE" w:rsidP="009E50BE">
      <w:pPr>
        <w:pStyle w:val="a7"/>
        <w:jc w:val="center"/>
        <w:rPr>
          <w:b/>
          <w:bCs/>
        </w:rPr>
      </w:pPr>
    </w:p>
    <w:p w:rsidR="009E50BE" w:rsidRDefault="009E50BE" w:rsidP="009E50BE">
      <w:pPr>
        <w:pStyle w:val="a7"/>
        <w:jc w:val="center"/>
        <w:rPr>
          <w:b/>
          <w:bCs/>
        </w:rPr>
      </w:pPr>
    </w:p>
    <w:p w:rsidR="009E50BE" w:rsidRDefault="009E50BE" w:rsidP="009E50BE">
      <w:pPr>
        <w:pStyle w:val="a7"/>
        <w:jc w:val="center"/>
        <w:rPr>
          <w:b/>
          <w:bCs/>
        </w:rPr>
      </w:pPr>
    </w:p>
    <w:p w:rsidR="009E50BE" w:rsidRDefault="009E50BE" w:rsidP="009E50BE">
      <w:pPr>
        <w:pStyle w:val="a7"/>
        <w:jc w:val="center"/>
        <w:rPr>
          <w:b/>
          <w:bCs/>
        </w:rPr>
      </w:pPr>
    </w:p>
    <w:p w:rsidR="009E50BE" w:rsidRDefault="009E50BE" w:rsidP="009E50BE">
      <w:pPr>
        <w:pStyle w:val="a7"/>
        <w:jc w:val="center"/>
        <w:rPr>
          <w:b/>
          <w:bCs/>
        </w:rPr>
      </w:pPr>
    </w:p>
    <w:p w:rsidR="009E50BE" w:rsidRDefault="009E50BE" w:rsidP="009E50BE">
      <w:pPr>
        <w:pStyle w:val="a7"/>
        <w:jc w:val="center"/>
        <w:rPr>
          <w:b/>
          <w:bCs/>
        </w:rPr>
      </w:pPr>
    </w:p>
    <w:p w:rsidR="009E50BE" w:rsidRDefault="009E50BE" w:rsidP="009E50BE">
      <w:pPr>
        <w:pStyle w:val="a7"/>
        <w:jc w:val="center"/>
        <w:rPr>
          <w:b/>
          <w:bCs/>
        </w:rPr>
      </w:pPr>
    </w:p>
    <w:p w:rsidR="009E50BE" w:rsidRDefault="009E50BE" w:rsidP="009E50BE">
      <w:pPr>
        <w:pStyle w:val="a7"/>
        <w:jc w:val="center"/>
        <w:rPr>
          <w:b/>
          <w:bCs/>
        </w:rPr>
      </w:pPr>
    </w:p>
    <w:p w:rsidR="009E50BE" w:rsidRDefault="009E50BE" w:rsidP="009E50BE">
      <w:pPr>
        <w:pStyle w:val="a7"/>
        <w:jc w:val="center"/>
        <w:rPr>
          <w:b/>
          <w:bCs/>
        </w:rPr>
      </w:pPr>
    </w:p>
    <w:p w:rsidR="009E50BE" w:rsidRDefault="009E50BE" w:rsidP="009E50BE">
      <w:pPr>
        <w:pStyle w:val="a7"/>
        <w:jc w:val="center"/>
        <w:rPr>
          <w:b/>
          <w:bCs/>
        </w:rPr>
      </w:pPr>
    </w:p>
    <w:p w:rsidR="009E50BE" w:rsidRDefault="009E50BE" w:rsidP="009E50BE">
      <w:pPr>
        <w:pStyle w:val="a7"/>
        <w:jc w:val="center"/>
        <w:rPr>
          <w:b/>
          <w:bCs/>
        </w:rPr>
      </w:pPr>
    </w:p>
    <w:p w:rsidR="009E50BE" w:rsidRDefault="009E50BE" w:rsidP="009E50BE">
      <w:pPr>
        <w:pStyle w:val="a7"/>
        <w:jc w:val="center"/>
        <w:rPr>
          <w:b/>
          <w:bCs/>
        </w:rPr>
      </w:pPr>
    </w:p>
    <w:p w:rsidR="009E50BE" w:rsidRDefault="009E50BE" w:rsidP="009E50BE">
      <w:pPr>
        <w:pStyle w:val="a7"/>
        <w:jc w:val="center"/>
        <w:rPr>
          <w:b/>
          <w:bCs/>
        </w:rPr>
      </w:pPr>
    </w:p>
    <w:p w:rsidR="008C17C6" w:rsidRDefault="008C17C6" w:rsidP="008C17C6">
      <w:pPr>
        <w:pStyle w:val="a7"/>
        <w:jc w:val="center"/>
        <w:rPr>
          <w:b/>
          <w:bCs/>
        </w:rPr>
      </w:pPr>
      <w:r>
        <w:rPr>
          <w:b/>
          <w:bCs/>
        </w:rPr>
        <w:lastRenderedPageBreak/>
        <w:t>ЛИСТ ОЗНАКОМЛЕНИЯ</w:t>
      </w:r>
    </w:p>
    <w:p w:rsidR="008C17C6" w:rsidRDefault="008C17C6" w:rsidP="008C17C6">
      <w:pPr>
        <w:pStyle w:val="a7"/>
        <w:jc w:val="center"/>
        <w:rPr>
          <w:b/>
          <w:bCs/>
        </w:rPr>
      </w:pPr>
    </w:p>
    <w:p w:rsidR="008C17C6" w:rsidRDefault="008C17C6" w:rsidP="008C17C6">
      <w:pPr>
        <w:pStyle w:val="a7"/>
        <w:jc w:val="center"/>
        <w:rPr>
          <w:b/>
          <w:bCs/>
        </w:rPr>
      </w:pPr>
      <w:r>
        <w:rPr>
          <w:b/>
          <w:bCs/>
        </w:rPr>
        <w:t xml:space="preserve">работников муниципального дошкольного образовательного учреждения </w:t>
      </w:r>
    </w:p>
    <w:p w:rsidR="008C17C6" w:rsidRPr="003D0095" w:rsidRDefault="008C17C6" w:rsidP="008C17C6">
      <w:pPr>
        <w:pStyle w:val="a7"/>
        <w:jc w:val="center"/>
        <w:rPr>
          <w:b/>
          <w:bCs/>
        </w:rPr>
      </w:pPr>
      <w:r>
        <w:rPr>
          <w:b/>
          <w:bCs/>
        </w:rPr>
        <w:t xml:space="preserve">детского сада комбинированного вида №3 г. Сердобска </w:t>
      </w:r>
    </w:p>
    <w:p w:rsidR="001B79EF" w:rsidRDefault="008C17C6" w:rsidP="001B79EF">
      <w:pPr>
        <w:pStyle w:val="a7"/>
        <w:jc w:val="center"/>
        <w:rPr>
          <w:b/>
          <w:bCs/>
        </w:rPr>
      </w:pPr>
      <w:r>
        <w:rPr>
          <w:b/>
          <w:bCs/>
        </w:rPr>
        <w:t xml:space="preserve">с Положением об Основной образовательной программе дошкольного образования </w:t>
      </w:r>
      <w:r w:rsidR="001B79EF">
        <w:rPr>
          <w:b/>
          <w:bCs/>
        </w:rPr>
        <w:t xml:space="preserve">муниципального дошкольного образовательного учреждения детского сада комбинированного вида №3 г. Сердобска </w:t>
      </w:r>
    </w:p>
    <w:p w:rsidR="008C17C6" w:rsidRDefault="008C17C6" w:rsidP="008C17C6">
      <w:pPr>
        <w:pStyle w:val="a7"/>
        <w:jc w:val="center"/>
        <w:rPr>
          <w:b/>
          <w:bCs/>
        </w:rPr>
      </w:pPr>
    </w:p>
    <w:p w:rsidR="008C17C6" w:rsidRDefault="008C17C6" w:rsidP="008C17C6">
      <w:pPr>
        <w:pStyle w:val="a7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7"/>
        <w:gridCol w:w="2486"/>
        <w:gridCol w:w="2934"/>
        <w:gridCol w:w="2018"/>
        <w:gridCol w:w="1997"/>
      </w:tblGrid>
      <w:tr w:rsidR="008C17C6" w:rsidTr="005A27CB">
        <w:tc>
          <w:tcPr>
            <w:tcW w:w="671" w:type="dxa"/>
          </w:tcPr>
          <w:p w:rsidR="008C17C6" w:rsidRDefault="008C17C6" w:rsidP="005A27CB">
            <w:pPr>
              <w:pStyle w:val="a7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15" w:type="dxa"/>
          </w:tcPr>
          <w:p w:rsidR="008C17C6" w:rsidRDefault="008C17C6" w:rsidP="005A27CB">
            <w:pPr>
              <w:pStyle w:val="a7"/>
              <w:jc w:val="center"/>
            </w:pPr>
            <w:r>
              <w:t>Ф. И. О. работника</w:t>
            </w:r>
          </w:p>
        </w:tc>
        <w:tc>
          <w:tcPr>
            <w:tcW w:w="2973" w:type="dxa"/>
          </w:tcPr>
          <w:p w:rsidR="008C17C6" w:rsidRDefault="008C17C6" w:rsidP="005A27CB">
            <w:pPr>
              <w:pStyle w:val="a7"/>
              <w:jc w:val="center"/>
            </w:pPr>
            <w:r>
              <w:t>Должность</w:t>
            </w:r>
          </w:p>
        </w:tc>
        <w:tc>
          <w:tcPr>
            <w:tcW w:w="2048" w:type="dxa"/>
          </w:tcPr>
          <w:p w:rsidR="008C17C6" w:rsidRDefault="008C17C6" w:rsidP="005A27CB">
            <w:pPr>
              <w:pStyle w:val="a7"/>
              <w:jc w:val="center"/>
            </w:pPr>
            <w:r>
              <w:t xml:space="preserve">Роспись </w:t>
            </w:r>
          </w:p>
        </w:tc>
        <w:tc>
          <w:tcPr>
            <w:tcW w:w="2037" w:type="dxa"/>
          </w:tcPr>
          <w:p w:rsidR="008C17C6" w:rsidRDefault="008C17C6" w:rsidP="005A27CB">
            <w:pPr>
              <w:pStyle w:val="a7"/>
              <w:jc w:val="center"/>
            </w:pPr>
            <w:r>
              <w:t>Дата</w:t>
            </w:r>
          </w:p>
        </w:tc>
      </w:tr>
      <w:tr w:rsidR="008C17C6" w:rsidTr="005A27CB">
        <w:tc>
          <w:tcPr>
            <w:tcW w:w="671" w:type="dxa"/>
          </w:tcPr>
          <w:p w:rsidR="008C17C6" w:rsidRDefault="008C17C6" w:rsidP="005A27CB">
            <w:pPr>
              <w:pStyle w:val="a7"/>
              <w:jc w:val="center"/>
            </w:pPr>
            <w:r>
              <w:t xml:space="preserve">1. </w:t>
            </w:r>
          </w:p>
        </w:tc>
        <w:tc>
          <w:tcPr>
            <w:tcW w:w="2515" w:type="dxa"/>
          </w:tcPr>
          <w:p w:rsidR="008C17C6" w:rsidRDefault="008C17C6" w:rsidP="005A27CB">
            <w:pPr>
              <w:pStyle w:val="a7"/>
              <w:jc w:val="center"/>
            </w:pPr>
            <w:r>
              <w:t>Петракова С.В.</w:t>
            </w:r>
          </w:p>
        </w:tc>
        <w:tc>
          <w:tcPr>
            <w:tcW w:w="2973" w:type="dxa"/>
          </w:tcPr>
          <w:p w:rsidR="008C17C6" w:rsidRDefault="008C17C6" w:rsidP="005A27CB">
            <w:pPr>
              <w:pStyle w:val="a7"/>
              <w:jc w:val="center"/>
            </w:pPr>
            <w:r>
              <w:t>Заведующая ДОУ</w:t>
            </w:r>
          </w:p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048" w:type="dxa"/>
          </w:tcPr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8C17C6" w:rsidRDefault="008C17C6" w:rsidP="005A27CB">
            <w:pPr>
              <w:pStyle w:val="a7"/>
              <w:jc w:val="center"/>
            </w:pPr>
          </w:p>
        </w:tc>
      </w:tr>
      <w:tr w:rsidR="008C17C6" w:rsidTr="005A27CB">
        <w:tc>
          <w:tcPr>
            <w:tcW w:w="671" w:type="dxa"/>
          </w:tcPr>
          <w:p w:rsidR="008C17C6" w:rsidRDefault="008C17C6" w:rsidP="005A27CB">
            <w:pPr>
              <w:pStyle w:val="a7"/>
              <w:jc w:val="center"/>
            </w:pPr>
            <w:r>
              <w:t>2.</w:t>
            </w:r>
          </w:p>
        </w:tc>
        <w:tc>
          <w:tcPr>
            <w:tcW w:w="2515" w:type="dxa"/>
          </w:tcPr>
          <w:p w:rsidR="008C17C6" w:rsidRDefault="008C17C6" w:rsidP="005A27CB">
            <w:pPr>
              <w:pStyle w:val="a7"/>
              <w:jc w:val="center"/>
            </w:pPr>
            <w:r>
              <w:t>Галанина С.В.</w:t>
            </w:r>
          </w:p>
        </w:tc>
        <w:tc>
          <w:tcPr>
            <w:tcW w:w="2973" w:type="dxa"/>
          </w:tcPr>
          <w:p w:rsidR="008C17C6" w:rsidRDefault="008C17C6" w:rsidP="005A27CB">
            <w:pPr>
              <w:pStyle w:val="a7"/>
              <w:jc w:val="center"/>
            </w:pPr>
            <w:r>
              <w:t>Заместитель заведующей по ВМР</w:t>
            </w:r>
          </w:p>
        </w:tc>
        <w:tc>
          <w:tcPr>
            <w:tcW w:w="2048" w:type="dxa"/>
          </w:tcPr>
          <w:p w:rsidR="008C17C6" w:rsidRDefault="008C17C6" w:rsidP="005A27CB">
            <w:pPr>
              <w:pStyle w:val="a7"/>
              <w:jc w:val="center"/>
            </w:pPr>
          </w:p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8C17C6" w:rsidRDefault="008C17C6" w:rsidP="005A27CB">
            <w:pPr>
              <w:pStyle w:val="a7"/>
              <w:jc w:val="center"/>
            </w:pPr>
          </w:p>
        </w:tc>
      </w:tr>
      <w:tr w:rsidR="008C17C6" w:rsidTr="005A27CB">
        <w:tc>
          <w:tcPr>
            <w:tcW w:w="671" w:type="dxa"/>
          </w:tcPr>
          <w:p w:rsidR="008C17C6" w:rsidRDefault="008C17C6" w:rsidP="005A27CB">
            <w:pPr>
              <w:pStyle w:val="a7"/>
              <w:jc w:val="center"/>
            </w:pPr>
            <w:r>
              <w:t>3.</w:t>
            </w:r>
          </w:p>
        </w:tc>
        <w:tc>
          <w:tcPr>
            <w:tcW w:w="2515" w:type="dxa"/>
          </w:tcPr>
          <w:p w:rsidR="008C17C6" w:rsidRDefault="008C17C6" w:rsidP="005A27CB">
            <w:pPr>
              <w:pStyle w:val="a7"/>
              <w:jc w:val="center"/>
            </w:pPr>
            <w:proofErr w:type="spellStart"/>
            <w:r>
              <w:t>БайковаЕ.Г</w:t>
            </w:r>
            <w:proofErr w:type="spellEnd"/>
            <w:r>
              <w:t>.</w:t>
            </w:r>
          </w:p>
        </w:tc>
        <w:tc>
          <w:tcPr>
            <w:tcW w:w="2973" w:type="dxa"/>
          </w:tcPr>
          <w:p w:rsidR="008C17C6" w:rsidRDefault="008C17C6" w:rsidP="005A27CB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C17C6" w:rsidRDefault="008C17C6" w:rsidP="005A27CB">
            <w:pPr>
              <w:pStyle w:val="a7"/>
              <w:jc w:val="center"/>
            </w:pPr>
          </w:p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8C17C6" w:rsidRDefault="008C17C6" w:rsidP="005A27CB">
            <w:pPr>
              <w:pStyle w:val="a7"/>
              <w:jc w:val="center"/>
            </w:pPr>
          </w:p>
        </w:tc>
      </w:tr>
      <w:tr w:rsidR="008C17C6" w:rsidTr="005A27CB">
        <w:tc>
          <w:tcPr>
            <w:tcW w:w="671" w:type="dxa"/>
          </w:tcPr>
          <w:p w:rsidR="008C17C6" w:rsidRDefault="008C17C6" w:rsidP="005A27CB">
            <w:pPr>
              <w:pStyle w:val="a7"/>
              <w:jc w:val="center"/>
            </w:pPr>
            <w:r>
              <w:t>4.</w:t>
            </w:r>
          </w:p>
        </w:tc>
        <w:tc>
          <w:tcPr>
            <w:tcW w:w="2515" w:type="dxa"/>
          </w:tcPr>
          <w:p w:rsidR="008C17C6" w:rsidRDefault="008C17C6" w:rsidP="005A27CB">
            <w:pPr>
              <w:pStyle w:val="a7"/>
              <w:jc w:val="center"/>
            </w:pPr>
            <w:r>
              <w:t>Берсанова Е.А.</w:t>
            </w:r>
          </w:p>
        </w:tc>
        <w:tc>
          <w:tcPr>
            <w:tcW w:w="2973" w:type="dxa"/>
          </w:tcPr>
          <w:p w:rsidR="008C17C6" w:rsidRDefault="008C17C6" w:rsidP="005A27CB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C17C6" w:rsidRDefault="008C17C6" w:rsidP="005A27CB">
            <w:pPr>
              <w:pStyle w:val="a7"/>
              <w:jc w:val="center"/>
            </w:pPr>
          </w:p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8C17C6" w:rsidRDefault="008C17C6" w:rsidP="005A27CB">
            <w:pPr>
              <w:pStyle w:val="a7"/>
              <w:jc w:val="center"/>
            </w:pPr>
          </w:p>
        </w:tc>
      </w:tr>
      <w:tr w:rsidR="008C17C6" w:rsidTr="005A27CB">
        <w:tc>
          <w:tcPr>
            <w:tcW w:w="671" w:type="dxa"/>
          </w:tcPr>
          <w:p w:rsidR="008C17C6" w:rsidRDefault="008C17C6" w:rsidP="005A27CB">
            <w:pPr>
              <w:pStyle w:val="a7"/>
              <w:jc w:val="center"/>
            </w:pPr>
            <w:r>
              <w:t>5.</w:t>
            </w:r>
          </w:p>
        </w:tc>
        <w:tc>
          <w:tcPr>
            <w:tcW w:w="2515" w:type="dxa"/>
          </w:tcPr>
          <w:p w:rsidR="008C17C6" w:rsidRDefault="008C17C6" w:rsidP="005A27CB">
            <w:pPr>
              <w:pStyle w:val="a7"/>
              <w:jc w:val="center"/>
            </w:pPr>
            <w:r>
              <w:t>Исайкина Т.А.</w:t>
            </w:r>
          </w:p>
        </w:tc>
        <w:tc>
          <w:tcPr>
            <w:tcW w:w="2973" w:type="dxa"/>
          </w:tcPr>
          <w:p w:rsidR="008C17C6" w:rsidRDefault="008C17C6" w:rsidP="005A27CB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C17C6" w:rsidRDefault="008C17C6" w:rsidP="005A27CB">
            <w:pPr>
              <w:pStyle w:val="a7"/>
              <w:jc w:val="center"/>
            </w:pPr>
          </w:p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8C17C6" w:rsidRDefault="008C17C6" w:rsidP="005A27CB">
            <w:pPr>
              <w:pStyle w:val="a7"/>
              <w:jc w:val="center"/>
            </w:pPr>
          </w:p>
        </w:tc>
      </w:tr>
      <w:tr w:rsidR="008C17C6" w:rsidTr="005A27CB">
        <w:tc>
          <w:tcPr>
            <w:tcW w:w="671" w:type="dxa"/>
          </w:tcPr>
          <w:p w:rsidR="008C17C6" w:rsidRDefault="008C17C6" w:rsidP="005A27CB">
            <w:pPr>
              <w:pStyle w:val="a7"/>
              <w:jc w:val="center"/>
            </w:pPr>
            <w:r>
              <w:t>6.</w:t>
            </w:r>
          </w:p>
        </w:tc>
        <w:tc>
          <w:tcPr>
            <w:tcW w:w="2515" w:type="dxa"/>
          </w:tcPr>
          <w:p w:rsidR="008C17C6" w:rsidRDefault="008C17C6" w:rsidP="005A27CB">
            <w:pPr>
              <w:pStyle w:val="a7"/>
              <w:jc w:val="center"/>
            </w:pPr>
            <w:r>
              <w:t>Младшева Л.В.</w:t>
            </w:r>
          </w:p>
        </w:tc>
        <w:tc>
          <w:tcPr>
            <w:tcW w:w="2973" w:type="dxa"/>
          </w:tcPr>
          <w:p w:rsidR="008C17C6" w:rsidRDefault="008C17C6" w:rsidP="005A27CB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C17C6" w:rsidRDefault="008C17C6" w:rsidP="005A27CB">
            <w:pPr>
              <w:pStyle w:val="a7"/>
              <w:jc w:val="center"/>
            </w:pPr>
          </w:p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8C17C6" w:rsidRDefault="008C17C6" w:rsidP="005A27CB">
            <w:pPr>
              <w:pStyle w:val="a7"/>
              <w:jc w:val="center"/>
            </w:pPr>
          </w:p>
        </w:tc>
      </w:tr>
      <w:tr w:rsidR="008C17C6" w:rsidTr="005A27CB">
        <w:tc>
          <w:tcPr>
            <w:tcW w:w="671" w:type="dxa"/>
          </w:tcPr>
          <w:p w:rsidR="008C17C6" w:rsidRDefault="008C17C6" w:rsidP="005A27CB">
            <w:pPr>
              <w:pStyle w:val="a7"/>
              <w:jc w:val="center"/>
            </w:pPr>
            <w:r>
              <w:t>7.</w:t>
            </w:r>
          </w:p>
        </w:tc>
        <w:tc>
          <w:tcPr>
            <w:tcW w:w="2515" w:type="dxa"/>
          </w:tcPr>
          <w:p w:rsidR="008C17C6" w:rsidRDefault="008C17C6" w:rsidP="005A27CB">
            <w:pPr>
              <w:pStyle w:val="a7"/>
              <w:jc w:val="center"/>
            </w:pPr>
            <w:r>
              <w:t>Феоктистова Ю.А.</w:t>
            </w:r>
          </w:p>
        </w:tc>
        <w:tc>
          <w:tcPr>
            <w:tcW w:w="2973" w:type="dxa"/>
          </w:tcPr>
          <w:p w:rsidR="008C17C6" w:rsidRDefault="008C17C6" w:rsidP="005A27CB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C17C6" w:rsidRDefault="008C17C6" w:rsidP="005A27CB">
            <w:pPr>
              <w:pStyle w:val="a7"/>
              <w:jc w:val="center"/>
            </w:pPr>
          </w:p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8C17C6" w:rsidRDefault="008C17C6" w:rsidP="005A27CB">
            <w:pPr>
              <w:pStyle w:val="a7"/>
              <w:jc w:val="center"/>
            </w:pPr>
          </w:p>
        </w:tc>
      </w:tr>
      <w:tr w:rsidR="008C17C6" w:rsidTr="005A27CB">
        <w:tc>
          <w:tcPr>
            <w:tcW w:w="671" w:type="dxa"/>
          </w:tcPr>
          <w:p w:rsidR="008C17C6" w:rsidRDefault="008C17C6" w:rsidP="005A27CB">
            <w:pPr>
              <w:pStyle w:val="a7"/>
              <w:jc w:val="center"/>
            </w:pPr>
            <w:r>
              <w:t>8.</w:t>
            </w:r>
          </w:p>
        </w:tc>
        <w:tc>
          <w:tcPr>
            <w:tcW w:w="2515" w:type="dxa"/>
          </w:tcPr>
          <w:p w:rsidR="008C17C6" w:rsidRDefault="008C17C6" w:rsidP="005A27CB">
            <w:pPr>
              <w:pStyle w:val="a7"/>
              <w:jc w:val="center"/>
            </w:pPr>
            <w:r>
              <w:t>Сурина Е.А.</w:t>
            </w:r>
          </w:p>
        </w:tc>
        <w:tc>
          <w:tcPr>
            <w:tcW w:w="2973" w:type="dxa"/>
          </w:tcPr>
          <w:p w:rsidR="008C17C6" w:rsidRDefault="008C17C6" w:rsidP="005A27CB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C17C6" w:rsidRDefault="008C17C6" w:rsidP="005A27CB">
            <w:pPr>
              <w:pStyle w:val="a7"/>
              <w:jc w:val="center"/>
            </w:pPr>
          </w:p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8C17C6" w:rsidRDefault="008C17C6" w:rsidP="005A27CB">
            <w:pPr>
              <w:pStyle w:val="a7"/>
              <w:jc w:val="center"/>
            </w:pPr>
          </w:p>
        </w:tc>
      </w:tr>
      <w:tr w:rsidR="008C17C6" w:rsidTr="005A27CB">
        <w:tc>
          <w:tcPr>
            <w:tcW w:w="671" w:type="dxa"/>
          </w:tcPr>
          <w:p w:rsidR="008C17C6" w:rsidRDefault="008C17C6" w:rsidP="005A27CB">
            <w:pPr>
              <w:pStyle w:val="a7"/>
              <w:jc w:val="center"/>
            </w:pPr>
            <w:r>
              <w:t>9.</w:t>
            </w:r>
          </w:p>
        </w:tc>
        <w:tc>
          <w:tcPr>
            <w:tcW w:w="2515" w:type="dxa"/>
          </w:tcPr>
          <w:p w:rsidR="008C17C6" w:rsidRDefault="008C17C6" w:rsidP="005A27CB">
            <w:pPr>
              <w:pStyle w:val="a7"/>
              <w:jc w:val="center"/>
            </w:pPr>
            <w:r>
              <w:t>Костина Н.А.</w:t>
            </w:r>
          </w:p>
        </w:tc>
        <w:tc>
          <w:tcPr>
            <w:tcW w:w="2973" w:type="dxa"/>
          </w:tcPr>
          <w:p w:rsidR="008C17C6" w:rsidRDefault="008C17C6" w:rsidP="005A27CB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C17C6" w:rsidRDefault="008C17C6" w:rsidP="005A27CB">
            <w:pPr>
              <w:pStyle w:val="a7"/>
              <w:jc w:val="center"/>
            </w:pPr>
          </w:p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8C17C6" w:rsidRDefault="008C17C6" w:rsidP="005A27CB">
            <w:pPr>
              <w:pStyle w:val="a7"/>
              <w:jc w:val="center"/>
            </w:pPr>
          </w:p>
        </w:tc>
      </w:tr>
      <w:tr w:rsidR="008C17C6" w:rsidTr="005A27CB">
        <w:tc>
          <w:tcPr>
            <w:tcW w:w="671" w:type="dxa"/>
          </w:tcPr>
          <w:p w:rsidR="008C17C6" w:rsidRDefault="008C17C6" w:rsidP="005A27CB">
            <w:pPr>
              <w:pStyle w:val="a7"/>
              <w:jc w:val="center"/>
            </w:pPr>
            <w:r>
              <w:t>10.</w:t>
            </w:r>
          </w:p>
        </w:tc>
        <w:tc>
          <w:tcPr>
            <w:tcW w:w="2515" w:type="dxa"/>
          </w:tcPr>
          <w:p w:rsidR="008C17C6" w:rsidRDefault="008C17C6" w:rsidP="005A27CB">
            <w:pPr>
              <w:pStyle w:val="a7"/>
              <w:jc w:val="center"/>
            </w:pPr>
            <w:r>
              <w:t>Кулакова Н.К.</w:t>
            </w:r>
          </w:p>
        </w:tc>
        <w:tc>
          <w:tcPr>
            <w:tcW w:w="2973" w:type="dxa"/>
          </w:tcPr>
          <w:p w:rsidR="008C17C6" w:rsidRDefault="008C17C6" w:rsidP="005A27CB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C17C6" w:rsidRDefault="008C17C6" w:rsidP="005A27CB">
            <w:pPr>
              <w:pStyle w:val="a7"/>
              <w:jc w:val="center"/>
            </w:pPr>
          </w:p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8C17C6" w:rsidRDefault="008C17C6" w:rsidP="005A27CB">
            <w:pPr>
              <w:pStyle w:val="a7"/>
              <w:jc w:val="center"/>
            </w:pPr>
          </w:p>
        </w:tc>
      </w:tr>
      <w:tr w:rsidR="008C17C6" w:rsidTr="005A27CB">
        <w:tc>
          <w:tcPr>
            <w:tcW w:w="671" w:type="dxa"/>
          </w:tcPr>
          <w:p w:rsidR="008C17C6" w:rsidRDefault="008C17C6" w:rsidP="005A27CB">
            <w:pPr>
              <w:pStyle w:val="a7"/>
              <w:jc w:val="center"/>
            </w:pPr>
            <w:r>
              <w:t>11.</w:t>
            </w:r>
          </w:p>
        </w:tc>
        <w:tc>
          <w:tcPr>
            <w:tcW w:w="2515" w:type="dxa"/>
          </w:tcPr>
          <w:p w:rsidR="008C17C6" w:rsidRDefault="008C17C6" w:rsidP="005A27CB">
            <w:pPr>
              <w:pStyle w:val="a7"/>
              <w:jc w:val="center"/>
            </w:pPr>
            <w:r>
              <w:t>Ванина Т.А.</w:t>
            </w:r>
          </w:p>
        </w:tc>
        <w:tc>
          <w:tcPr>
            <w:tcW w:w="2973" w:type="dxa"/>
          </w:tcPr>
          <w:p w:rsidR="008C17C6" w:rsidRDefault="008C17C6" w:rsidP="005A27CB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C17C6" w:rsidRDefault="008C17C6" w:rsidP="005A27CB">
            <w:pPr>
              <w:pStyle w:val="a7"/>
              <w:jc w:val="center"/>
            </w:pPr>
          </w:p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8C17C6" w:rsidRDefault="008C17C6" w:rsidP="005A27CB">
            <w:pPr>
              <w:pStyle w:val="a7"/>
              <w:jc w:val="center"/>
            </w:pPr>
          </w:p>
        </w:tc>
      </w:tr>
      <w:tr w:rsidR="008C17C6" w:rsidTr="005A27CB">
        <w:tc>
          <w:tcPr>
            <w:tcW w:w="671" w:type="dxa"/>
          </w:tcPr>
          <w:p w:rsidR="008C17C6" w:rsidRDefault="008C17C6" w:rsidP="005A27CB">
            <w:pPr>
              <w:pStyle w:val="a7"/>
              <w:jc w:val="center"/>
            </w:pPr>
            <w:r>
              <w:t>12.</w:t>
            </w:r>
          </w:p>
        </w:tc>
        <w:tc>
          <w:tcPr>
            <w:tcW w:w="2515" w:type="dxa"/>
          </w:tcPr>
          <w:p w:rsidR="008C17C6" w:rsidRDefault="008C17C6" w:rsidP="005A27CB">
            <w:pPr>
              <w:pStyle w:val="a7"/>
              <w:jc w:val="center"/>
            </w:pPr>
            <w:r>
              <w:t>Любавская Г.В.</w:t>
            </w:r>
          </w:p>
        </w:tc>
        <w:tc>
          <w:tcPr>
            <w:tcW w:w="2973" w:type="dxa"/>
          </w:tcPr>
          <w:p w:rsidR="008C17C6" w:rsidRDefault="008C17C6" w:rsidP="005A27CB">
            <w:pPr>
              <w:pStyle w:val="a7"/>
              <w:jc w:val="center"/>
            </w:pPr>
            <w:r>
              <w:t>Учитель-логопед</w:t>
            </w:r>
          </w:p>
        </w:tc>
        <w:tc>
          <w:tcPr>
            <w:tcW w:w="2048" w:type="dxa"/>
          </w:tcPr>
          <w:p w:rsidR="008C17C6" w:rsidRDefault="008C17C6" w:rsidP="005A27CB">
            <w:pPr>
              <w:pStyle w:val="a7"/>
              <w:jc w:val="center"/>
            </w:pPr>
          </w:p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8C17C6" w:rsidRDefault="008C17C6" w:rsidP="005A27CB">
            <w:pPr>
              <w:pStyle w:val="a7"/>
              <w:jc w:val="center"/>
            </w:pPr>
          </w:p>
        </w:tc>
      </w:tr>
      <w:tr w:rsidR="008C17C6" w:rsidTr="005A27CB">
        <w:tc>
          <w:tcPr>
            <w:tcW w:w="671" w:type="dxa"/>
          </w:tcPr>
          <w:p w:rsidR="008C17C6" w:rsidRDefault="008C17C6" w:rsidP="005A27CB">
            <w:pPr>
              <w:pStyle w:val="a7"/>
              <w:jc w:val="center"/>
            </w:pPr>
            <w:r>
              <w:t>13.</w:t>
            </w:r>
          </w:p>
        </w:tc>
        <w:tc>
          <w:tcPr>
            <w:tcW w:w="2515" w:type="dxa"/>
          </w:tcPr>
          <w:p w:rsidR="008C17C6" w:rsidRDefault="008C17C6" w:rsidP="005A27CB">
            <w:pPr>
              <w:pStyle w:val="a7"/>
              <w:jc w:val="center"/>
            </w:pPr>
            <w:r>
              <w:t>Федюнина В.Н.</w:t>
            </w:r>
          </w:p>
        </w:tc>
        <w:tc>
          <w:tcPr>
            <w:tcW w:w="2973" w:type="dxa"/>
          </w:tcPr>
          <w:p w:rsidR="008C17C6" w:rsidRDefault="008C17C6" w:rsidP="005A27CB">
            <w:pPr>
              <w:pStyle w:val="a7"/>
              <w:jc w:val="center"/>
            </w:pPr>
            <w:r>
              <w:t>Музыкальный руководитель</w:t>
            </w:r>
          </w:p>
        </w:tc>
        <w:tc>
          <w:tcPr>
            <w:tcW w:w="2048" w:type="dxa"/>
          </w:tcPr>
          <w:p w:rsidR="008C17C6" w:rsidRDefault="008C17C6" w:rsidP="005A27CB">
            <w:pPr>
              <w:pStyle w:val="a7"/>
              <w:jc w:val="center"/>
            </w:pPr>
          </w:p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8C17C6" w:rsidRDefault="008C17C6" w:rsidP="005A27CB">
            <w:pPr>
              <w:pStyle w:val="a7"/>
              <w:jc w:val="center"/>
            </w:pPr>
          </w:p>
        </w:tc>
      </w:tr>
      <w:tr w:rsidR="008C17C6" w:rsidTr="005A27CB">
        <w:tc>
          <w:tcPr>
            <w:tcW w:w="671" w:type="dxa"/>
          </w:tcPr>
          <w:p w:rsidR="008C17C6" w:rsidRDefault="008C17C6" w:rsidP="005A27CB">
            <w:pPr>
              <w:pStyle w:val="a7"/>
              <w:jc w:val="center"/>
            </w:pPr>
            <w:r>
              <w:t>14.</w:t>
            </w:r>
          </w:p>
        </w:tc>
        <w:tc>
          <w:tcPr>
            <w:tcW w:w="2515" w:type="dxa"/>
          </w:tcPr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973" w:type="dxa"/>
          </w:tcPr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048" w:type="dxa"/>
          </w:tcPr>
          <w:p w:rsidR="008C17C6" w:rsidRDefault="008C17C6" w:rsidP="005A27CB">
            <w:pPr>
              <w:pStyle w:val="a7"/>
              <w:jc w:val="center"/>
            </w:pPr>
          </w:p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8C17C6" w:rsidRDefault="008C17C6" w:rsidP="005A27CB">
            <w:pPr>
              <w:pStyle w:val="a7"/>
              <w:jc w:val="center"/>
            </w:pPr>
          </w:p>
        </w:tc>
      </w:tr>
      <w:tr w:rsidR="008C17C6" w:rsidTr="005A27CB">
        <w:tc>
          <w:tcPr>
            <w:tcW w:w="671" w:type="dxa"/>
          </w:tcPr>
          <w:p w:rsidR="008C17C6" w:rsidRDefault="008C17C6" w:rsidP="005A27CB">
            <w:pPr>
              <w:pStyle w:val="a7"/>
              <w:jc w:val="center"/>
            </w:pPr>
            <w:r>
              <w:t>15.</w:t>
            </w:r>
          </w:p>
        </w:tc>
        <w:tc>
          <w:tcPr>
            <w:tcW w:w="2515" w:type="dxa"/>
          </w:tcPr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973" w:type="dxa"/>
          </w:tcPr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048" w:type="dxa"/>
          </w:tcPr>
          <w:p w:rsidR="008C17C6" w:rsidRDefault="008C17C6" w:rsidP="005A27CB">
            <w:pPr>
              <w:pStyle w:val="a7"/>
              <w:jc w:val="center"/>
            </w:pPr>
          </w:p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8C17C6" w:rsidRDefault="008C17C6" w:rsidP="005A27CB">
            <w:pPr>
              <w:pStyle w:val="a7"/>
              <w:jc w:val="center"/>
            </w:pPr>
          </w:p>
        </w:tc>
      </w:tr>
      <w:tr w:rsidR="008C17C6" w:rsidTr="005A27CB">
        <w:tc>
          <w:tcPr>
            <w:tcW w:w="671" w:type="dxa"/>
          </w:tcPr>
          <w:p w:rsidR="008C17C6" w:rsidRDefault="008C17C6" w:rsidP="005A27CB">
            <w:pPr>
              <w:pStyle w:val="a7"/>
              <w:jc w:val="center"/>
            </w:pPr>
            <w:r>
              <w:t>16.</w:t>
            </w:r>
          </w:p>
        </w:tc>
        <w:tc>
          <w:tcPr>
            <w:tcW w:w="2515" w:type="dxa"/>
          </w:tcPr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973" w:type="dxa"/>
          </w:tcPr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048" w:type="dxa"/>
          </w:tcPr>
          <w:p w:rsidR="008C17C6" w:rsidRDefault="008C17C6" w:rsidP="005A27CB">
            <w:pPr>
              <w:pStyle w:val="a7"/>
              <w:jc w:val="center"/>
            </w:pPr>
          </w:p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8C17C6" w:rsidRDefault="008C17C6" w:rsidP="005A27CB">
            <w:pPr>
              <w:pStyle w:val="a7"/>
              <w:jc w:val="center"/>
            </w:pPr>
          </w:p>
        </w:tc>
      </w:tr>
      <w:tr w:rsidR="008C17C6" w:rsidTr="005A27CB">
        <w:tc>
          <w:tcPr>
            <w:tcW w:w="671" w:type="dxa"/>
          </w:tcPr>
          <w:p w:rsidR="008C17C6" w:rsidRDefault="008C17C6" w:rsidP="005A27CB">
            <w:pPr>
              <w:pStyle w:val="a7"/>
              <w:jc w:val="center"/>
            </w:pPr>
            <w:r>
              <w:t>17.</w:t>
            </w:r>
          </w:p>
        </w:tc>
        <w:tc>
          <w:tcPr>
            <w:tcW w:w="2515" w:type="dxa"/>
          </w:tcPr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973" w:type="dxa"/>
          </w:tcPr>
          <w:p w:rsidR="008C17C6" w:rsidRPr="00874F92" w:rsidRDefault="008C17C6" w:rsidP="005A27CB">
            <w:pPr>
              <w:pStyle w:val="a7"/>
              <w:jc w:val="center"/>
            </w:pPr>
          </w:p>
        </w:tc>
        <w:tc>
          <w:tcPr>
            <w:tcW w:w="2048" w:type="dxa"/>
          </w:tcPr>
          <w:p w:rsidR="008C17C6" w:rsidRDefault="008C17C6" w:rsidP="005A27CB">
            <w:pPr>
              <w:pStyle w:val="a7"/>
              <w:jc w:val="center"/>
            </w:pPr>
          </w:p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8C17C6" w:rsidRDefault="008C17C6" w:rsidP="005A27CB">
            <w:pPr>
              <w:pStyle w:val="a7"/>
              <w:jc w:val="center"/>
            </w:pPr>
          </w:p>
        </w:tc>
      </w:tr>
      <w:tr w:rsidR="008C17C6" w:rsidTr="005A27CB">
        <w:tc>
          <w:tcPr>
            <w:tcW w:w="671" w:type="dxa"/>
          </w:tcPr>
          <w:p w:rsidR="008C17C6" w:rsidRDefault="008C17C6" w:rsidP="005A27CB">
            <w:pPr>
              <w:pStyle w:val="a7"/>
              <w:jc w:val="center"/>
            </w:pPr>
            <w:r>
              <w:t>18.</w:t>
            </w:r>
          </w:p>
        </w:tc>
        <w:tc>
          <w:tcPr>
            <w:tcW w:w="2515" w:type="dxa"/>
          </w:tcPr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973" w:type="dxa"/>
          </w:tcPr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048" w:type="dxa"/>
          </w:tcPr>
          <w:p w:rsidR="008C17C6" w:rsidRDefault="008C17C6" w:rsidP="005A27CB">
            <w:pPr>
              <w:pStyle w:val="a7"/>
              <w:jc w:val="center"/>
            </w:pPr>
          </w:p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8C17C6" w:rsidRDefault="008C17C6" w:rsidP="005A27CB">
            <w:pPr>
              <w:pStyle w:val="a7"/>
              <w:jc w:val="center"/>
            </w:pPr>
          </w:p>
        </w:tc>
      </w:tr>
      <w:tr w:rsidR="008C17C6" w:rsidTr="005A27CB">
        <w:tc>
          <w:tcPr>
            <w:tcW w:w="671" w:type="dxa"/>
          </w:tcPr>
          <w:p w:rsidR="008C17C6" w:rsidRDefault="008C17C6" w:rsidP="005A27CB">
            <w:pPr>
              <w:pStyle w:val="a7"/>
              <w:jc w:val="center"/>
            </w:pPr>
            <w:r>
              <w:t>29.</w:t>
            </w:r>
          </w:p>
        </w:tc>
        <w:tc>
          <w:tcPr>
            <w:tcW w:w="2515" w:type="dxa"/>
          </w:tcPr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973" w:type="dxa"/>
          </w:tcPr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048" w:type="dxa"/>
          </w:tcPr>
          <w:p w:rsidR="008C17C6" w:rsidRDefault="008C17C6" w:rsidP="005A27CB">
            <w:pPr>
              <w:pStyle w:val="a7"/>
              <w:jc w:val="center"/>
            </w:pPr>
          </w:p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8C17C6" w:rsidRDefault="008C17C6" w:rsidP="005A27CB">
            <w:pPr>
              <w:pStyle w:val="a7"/>
              <w:jc w:val="center"/>
            </w:pPr>
          </w:p>
        </w:tc>
      </w:tr>
      <w:tr w:rsidR="008C17C6" w:rsidTr="005A27CB">
        <w:tc>
          <w:tcPr>
            <w:tcW w:w="671" w:type="dxa"/>
          </w:tcPr>
          <w:p w:rsidR="008C17C6" w:rsidRDefault="008C17C6" w:rsidP="005A27CB">
            <w:pPr>
              <w:pStyle w:val="a7"/>
              <w:jc w:val="center"/>
            </w:pPr>
            <w:r>
              <w:t>20.</w:t>
            </w:r>
          </w:p>
        </w:tc>
        <w:tc>
          <w:tcPr>
            <w:tcW w:w="2515" w:type="dxa"/>
          </w:tcPr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973" w:type="dxa"/>
          </w:tcPr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048" w:type="dxa"/>
          </w:tcPr>
          <w:p w:rsidR="008C17C6" w:rsidRDefault="008C17C6" w:rsidP="005A27CB">
            <w:pPr>
              <w:pStyle w:val="a7"/>
              <w:jc w:val="center"/>
            </w:pPr>
          </w:p>
          <w:p w:rsidR="008C17C6" w:rsidRDefault="008C17C6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8C17C6" w:rsidRDefault="008C17C6" w:rsidP="005A27CB">
            <w:pPr>
              <w:pStyle w:val="a7"/>
              <w:jc w:val="center"/>
            </w:pPr>
          </w:p>
        </w:tc>
      </w:tr>
    </w:tbl>
    <w:p w:rsidR="008C17C6" w:rsidRDefault="008C17C6" w:rsidP="008C17C6">
      <w:pPr>
        <w:pStyle w:val="a5"/>
        <w:rPr>
          <w:rFonts w:ascii="Times New Roman" w:hAnsi="Times New Roman"/>
          <w:sz w:val="24"/>
          <w:szCs w:val="24"/>
        </w:rPr>
      </w:pPr>
    </w:p>
    <w:p w:rsidR="008C17C6" w:rsidRDefault="008C17C6" w:rsidP="008C17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C17C6" w:rsidSect="00974C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5FCA"/>
    <w:rsid w:val="0010517A"/>
    <w:rsid w:val="001A5C5A"/>
    <w:rsid w:val="001A60F1"/>
    <w:rsid w:val="001A6BE2"/>
    <w:rsid w:val="001B79EF"/>
    <w:rsid w:val="002D5FCA"/>
    <w:rsid w:val="00392684"/>
    <w:rsid w:val="003D5D82"/>
    <w:rsid w:val="003F70D8"/>
    <w:rsid w:val="004F403A"/>
    <w:rsid w:val="005A19C2"/>
    <w:rsid w:val="0072521E"/>
    <w:rsid w:val="007B77E1"/>
    <w:rsid w:val="008A6E1F"/>
    <w:rsid w:val="008C17C6"/>
    <w:rsid w:val="00974CFD"/>
    <w:rsid w:val="009E50BE"/>
    <w:rsid w:val="00AF703C"/>
    <w:rsid w:val="00B13A19"/>
    <w:rsid w:val="00B355A8"/>
    <w:rsid w:val="00CD21BA"/>
    <w:rsid w:val="00DC5853"/>
    <w:rsid w:val="00F23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C5A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974C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rsid w:val="009E5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E5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8C17C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2019-07-26T06:34:00Z</cp:lastPrinted>
  <dcterms:created xsi:type="dcterms:W3CDTF">2019-09-08T16:10:00Z</dcterms:created>
  <dcterms:modified xsi:type="dcterms:W3CDTF">2019-10-09T18:25:00Z</dcterms:modified>
</cp:coreProperties>
</file>