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3" w:rsidRDefault="00E65293" w:rsidP="00E65293">
      <w:pPr>
        <w:pStyle w:val="a6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admin\Pictures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55" w:rsidRDefault="004D6DA9" w:rsidP="004D6DA9">
      <w:pPr>
        <w:pStyle w:val="a6"/>
        <w:tabs>
          <w:tab w:val="center" w:pos="4961"/>
          <w:tab w:val="left" w:pos="5790"/>
        </w:tabs>
        <w:rPr>
          <w:b/>
          <w:sz w:val="28"/>
        </w:rPr>
      </w:pPr>
      <w:r>
        <w:rPr>
          <w:b/>
          <w:sz w:val="28"/>
        </w:rPr>
        <w:tab/>
      </w:r>
    </w:p>
    <w:p w:rsidR="003119B2" w:rsidRPr="004D6DA9" w:rsidRDefault="003119B2" w:rsidP="004D6DA9">
      <w:pPr>
        <w:pStyle w:val="a6"/>
        <w:tabs>
          <w:tab w:val="center" w:pos="4961"/>
          <w:tab w:val="left" w:pos="5790"/>
        </w:tabs>
        <w:rPr>
          <w:rStyle w:val="a5"/>
          <w:rFonts w:eastAsia="Calibri"/>
          <w:b w:val="0"/>
          <w:bCs w:val="0"/>
          <w:sz w:val="28"/>
        </w:rPr>
      </w:pPr>
    </w:p>
    <w:p w:rsidR="00E40FB0" w:rsidRPr="00656767" w:rsidRDefault="00656767" w:rsidP="00656767">
      <w:pPr>
        <w:pStyle w:val="a6"/>
        <w:jc w:val="center"/>
        <w:rPr>
          <w:b/>
          <w:sz w:val="26"/>
          <w:szCs w:val="26"/>
        </w:rPr>
      </w:pPr>
      <w:bookmarkStart w:id="0" w:name="_GoBack"/>
      <w:bookmarkEnd w:id="0"/>
      <w:r w:rsidRPr="00656767">
        <w:rPr>
          <w:b/>
          <w:sz w:val="26"/>
          <w:szCs w:val="26"/>
        </w:rPr>
        <w:lastRenderedPageBreak/>
        <w:t>1.Общи</w:t>
      </w:r>
      <w:r w:rsidR="00E40FB0" w:rsidRPr="00656767">
        <w:rPr>
          <w:b/>
          <w:sz w:val="26"/>
          <w:szCs w:val="26"/>
        </w:rPr>
        <w:t>е положения</w:t>
      </w:r>
    </w:p>
    <w:p w:rsidR="00E40FB0" w:rsidRPr="00656767" w:rsidRDefault="0065676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40FB0" w:rsidRPr="00656767">
        <w:rPr>
          <w:sz w:val="26"/>
          <w:szCs w:val="26"/>
        </w:rPr>
        <w:t xml:space="preserve">Настоящее Положение </w:t>
      </w:r>
      <w:r>
        <w:rPr>
          <w:sz w:val="26"/>
          <w:szCs w:val="26"/>
        </w:rPr>
        <w:t xml:space="preserve">о порядке подготовки и организации самообследования </w:t>
      </w:r>
      <w:r w:rsidR="00E40FB0" w:rsidRPr="00656767">
        <w:rPr>
          <w:sz w:val="26"/>
          <w:szCs w:val="26"/>
        </w:rPr>
        <w:t xml:space="preserve">(далее – Положение) </w:t>
      </w:r>
      <w:r w:rsidR="00A56B0A">
        <w:rPr>
          <w:sz w:val="26"/>
          <w:szCs w:val="26"/>
        </w:rPr>
        <w:t>разработано для м</w:t>
      </w:r>
      <w:r>
        <w:rPr>
          <w:sz w:val="26"/>
          <w:szCs w:val="26"/>
        </w:rPr>
        <w:t>униципального дошкольного образовательного учреждения</w:t>
      </w:r>
      <w:r w:rsidR="00A56B0A">
        <w:rPr>
          <w:sz w:val="26"/>
          <w:szCs w:val="26"/>
        </w:rPr>
        <w:t xml:space="preserve"> детского сада комбинированного вида №3 г. Сердобска </w:t>
      </w:r>
      <w:r>
        <w:rPr>
          <w:sz w:val="26"/>
          <w:szCs w:val="26"/>
        </w:rPr>
        <w:t xml:space="preserve">(далее- детский сад) на основании </w:t>
      </w:r>
      <w:r w:rsidRPr="00656767">
        <w:rPr>
          <w:sz w:val="26"/>
          <w:szCs w:val="26"/>
        </w:rPr>
        <w:t>Федерального закона от 29.12.2012 № 273-ФЗ «Об обра</w:t>
      </w:r>
      <w:r>
        <w:rPr>
          <w:sz w:val="26"/>
          <w:szCs w:val="26"/>
        </w:rPr>
        <w:t>зовании в Российской Федерации»</w:t>
      </w:r>
      <w:r w:rsidR="006A4A69" w:rsidRPr="006A4A69">
        <w:rPr>
          <w:sz w:val="26"/>
          <w:szCs w:val="26"/>
        </w:rPr>
        <w:t xml:space="preserve"> </w:t>
      </w:r>
      <w:r w:rsidR="006A4A69">
        <w:rPr>
          <w:sz w:val="26"/>
          <w:szCs w:val="26"/>
        </w:rPr>
        <w:t>( с последующими изменениями)</w:t>
      </w:r>
      <w:r>
        <w:rPr>
          <w:sz w:val="26"/>
          <w:szCs w:val="26"/>
        </w:rPr>
        <w:t xml:space="preserve">, </w:t>
      </w:r>
      <w:r w:rsidRPr="00656767">
        <w:rPr>
          <w:sz w:val="26"/>
          <w:szCs w:val="26"/>
        </w:rPr>
        <w:t>Порядка проведения самообследования образовательной организацией, утвержденного приказом Министерства образования и науки Российской Федерации от 14.06.2013 № 462;</w:t>
      </w:r>
      <w:r>
        <w:rPr>
          <w:sz w:val="26"/>
          <w:szCs w:val="26"/>
        </w:rPr>
        <w:t xml:space="preserve"> </w:t>
      </w:r>
      <w:r w:rsidRPr="00656767">
        <w:rPr>
          <w:sz w:val="26"/>
          <w:szCs w:val="26"/>
        </w:rPr>
        <w:t>Приказа Министерства образования и науки РФ 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</w:t>
      </w:r>
      <w:r>
        <w:rPr>
          <w:sz w:val="26"/>
          <w:szCs w:val="26"/>
        </w:rPr>
        <w:t>,</w:t>
      </w:r>
      <w:r w:rsidRPr="00656767">
        <w:rPr>
          <w:sz w:val="26"/>
          <w:szCs w:val="26"/>
        </w:rPr>
        <w:t xml:space="preserve"> Постановления Правительства РФ от 05.08.2013 № 662 «Об осуществлении мониторинга системы образования»</w:t>
      </w:r>
      <w:r>
        <w:rPr>
          <w:sz w:val="26"/>
          <w:szCs w:val="26"/>
        </w:rPr>
        <w:t xml:space="preserve"> и </w:t>
      </w:r>
      <w:r w:rsidR="00E40FB0" w:rsidRPr="00656767">
        <w:rPr>
          <w:sz w:val="26"/>
          <w:szCs w:val="26"/>
        </w:rPr>
        <w:t xml:space="preserve">устанавливает порядок подготовки и организацию проведения самообследования </w:t>
      </w:r>
      <w:r>
        <w:rPr>
          <w:sz w:val="26"/>
          <w:szCs w:val="26"/>
        </w:rPr>
        <w:t>детским садом.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1.2.Целями проведения самообследования являются обеспечение доступности и открытости информации о деятельности детского сада, а также подготовка отчета о результатах самообследования.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1.3.Самообследование проводится детским садом ежегодно.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1.4.Процедура самообследования включает в себя следующие этапы:</w:t>
      </w:r>
    </w:p>
    <w:p w:rsidR="00C756FD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56FD" w:rsidRPr="00656767">
        <w:rPr>
          <w:sz w:val="26"/>
          <w:szCs w:val="26"/>
        </w:rPr>
        <w:t>планирование и подготовку работ по самообследованию;</w:t>
      </w:r>
    </w:p>
    <w:p w:rsidR="00C756FD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56FD" w:rsidRPr="00656767">
        <w:rPr>
          <w:sz w:val="26"/>
          <w:szCs w:val="26"/>
        </w:rPr>
        <w:t>организацию и проведение самообследования детск</w:t>
      </w:r>
      <w:r>
        <w:rPr>
          <w:sz w:val="26"/>
          <w:szCs w:val="26"/>
        </w:rPr>
        <w:t>им</w:t>
      </w:r>
      <w:r w:rsidR="00C756FD" w:rsidRPr="00656767">
        <w:rPr>
          <w:sz w:val="26"/>
          <w:szCs w:val="26"/>
        </w:rPr>
        <w:t xml:space="preserve"> сад</w:t>
      </w:r>
      <w:r>
        <w:rPr>
          <w:sz w:val="26"/>
          <w:szCs w:val="26"/>
        </w:rPr>
        <w:t>ом</w:t>
      </w:r>
      <w:r w:rsidR="00C756FD" w:rsidRPr="00656767">
        <w:rPr>
          <w:sz w:val="26"/>
          <w:szCs w:val="26"/>
        </w:rPr>
        <w:t>;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 обобщение полученных результатов и на их основе формирование отчета</w:t>
      </w:r>
      <w:r w:rsidR="006655F4">
        <w:rPr>
          <w:sz w:val="26"/>
          <w:szCs w:val="26"/>
        </w:rPr>
        <w:t xml:space="preserve"> о самообследовании (дале</w:t>
      </w:r>
      <w:proofErr w:type="gramStart"/>
      <w:r w:rsidR="006655F4">
        <w:rPr>
          <w:sz w:val="26"/>
          <w:szCs w:val="26"/>
        </w:rPr>
        <w:t>е-</w:t>
      </w:r>
      <w:proofErr w:type="gramEnd"/>
      <w:r w:rsidR="006655F4">
        <w:rPr>
          <w:sz w:val="26"/>
          <w:szCs w:val="26"/>
        </w:rPr>
        <w:t xml:space="preserve"> отчет)</w:t>
      </w:r>
      <w:r w:rsidRPr="00656767">
        <w:rPr>
          <w:sz w:val="26"/>
          <w:szCs w:val="26"/>
        </w:rPr>
        <w:t>;</w:t>
      </w:r>
    </w:p>
    <w:p w:rsidR="00C756FD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56FD" w:rsidRPr="00656767">
        <w:rPr>
          <w:sz w:val="26"/>
          <w:szCs w:val="26"/>
        </w:rPr>
        <w:t>рассмотрение отчета коллегиальными органами управления детского сада, к компетенции которого относится решение данного вопроса.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1.5.Сроки, форма проведения самообследования, состав лиц, привлекаемых для его проведения, определяются детским садом в порядке, установленном настоящим Положением.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1.6.</w:t>
      </w:r>
      <w:r w:rsidR="006655F4">
        <w:rPr>
          <w:sz w:val="26"/>
          <w:szCs w:val="26"/>
        </w:rPr>
        <w:t xml:space="preserve">Результаты самообследования </w:t>
      </w:r>
      <w:r w:rsidRPr="00656767">
        <w:rPr>
          <w:sz w:val="26"/>
          <w:szCs w:val="26"/>
        </w:rPr>
        <w:t>оформляются в виде отчета, включающего аналитическую часть и результаты анализа показателей деятельности</w:t>
      </w:r>
      <w:r w:rsidR="0046204F">
        <w:rPr>
          <w:sz w:val="26"/>
          <w:szCs w:val="26"/>
        </w:rPr>
        <w:t xml:space="preserve"> </w:t>
      </w:r>
      <w:r w:rsidRPr="00656767">
        <w:rPr>
          <w:sz w:val="26"/>
          <w:szCs w:val="26"/>
        </w:rPr>
        <w:t>детского сада, подлежащей самообследованию.</w:t>
      </w:r>
    </w:p>
    <w:p w:rsidR="00C756FD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C756FD" w:rsidRPr="00656767">
        <w:rPr>
          <w:sz w:val="26"/>
          <w:szCs w:val="26"/>
        </w:rPr>
        <w:t>Отчетным периодом является предшествующий самообследованию календарный год.</w:t>
      </w:r>
    </w:p>
    <w:p w:rsidR="00C756FD" w:rsidRPr="00656767" w:rsidRDefault="00C756F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1.8.Размещение отчетов детского сада в информационно-телекоммуникационных сетях, в том числе на официальном сайте детского сада в сети «Интернет», осуществляется не позднее 20 апреля текущего года.</w:t>
      </w:r>
    </w:p>
    <w:p w:rsidR="006655F4" w:rsidRDefault="006655F4" w:rsidP="00656767">
      <w:pPr>
        <w:pStyle w:val="a6"/>
        <w:jc w:val="both"/>
        <w:rPr>
          <w:sz w:val="26"/>
          <w:szCs w:val="26"/>
        </w:rPr>
      </w:pPr>
    </w:p>
    <w:p w:rsidR="006655F4" w:rsidRDefault="009E55CE" w:rsidP="006655F4">
      <w:pPr>
        <w:pStyle w:val="a6"/>
        <w:jc w:val="center"/>
        <w:rPr>
          <w:b/>
          <w:sz w:val="26"/>
          <w:szCs w:val="26"/>
        </w:rPr>
      </w:pPr>
      <w:r w:rsidRPr="006655F4">
        <w:rPr>
          <w:b/>
          <w:sz w:val="26"/>
          <w:szCs w:val="26"/>
        </w:rPr>
        <w:t xml:space="preserve">2. Планирование и подготовка работ </w:t>
      </w:r>
    </w:p>
    <w:p w:rsidR="00C756FD" w:rsidRPr="006655F4" w:rsidRDefault="009E55CE" w:rsidP="006655F4">
      <w:pPr>
        <w:pStyle w:val="a6"/>
        <w:jc w:val="center"/>
        <w:rPr>
          <w:b/>
          <w:sz w:val="26"/>
          <w:szCs w:val="26"/>
        </w:rPr>
      </w:pPr>
      <w:r w:rsidRPr="006655F4">
        <w:rPr>
          <w:b/>
          <w:sz w:val="26"/>
          <w:szCs w:val="26"/>
        </w:rPr>
        <w:t>по самообследованию детского сада</w:t>
      </w:r>
    </w:p>
    <w:p w:rsidR="009E55CE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9E55CE" w:rsidRPr="00656767">
        <w:rPr>
          <w:sz w:val="26"/>
          <w:szCs w:val="26"/>
        </w:rPr>
        <w:t>Руководитель</w:t>
      </w:r>
      <w:r w:rsidR="00574198" w:rsidRPr="00656767">
        <w:rPr>
          <w:sz w:val="26"/>
          <w:szCs w:val="26"/>
        </w:rPr>
        <w:t xml:space="preserve"> детского сада издает приказ о порядке, сроках проведения </w:t>
      </w:r>
      <w:r w:rsidR="004D6DA9" w:rsidRPr="00656767">
        <w:rPr>
          <w:sz w:val="26"/>
          <w:szCs w:val="26"/>
        </w:rPr>
        <w:t>самообследования</w:t>
      </w:r>
      <w:r w:rsidR="00574198" w:rsidRPr="00656767">
        <w:rPr>
          <w:sz w:val="26"/>
          <w:szCs w:val="26"/>
        </w:rPr>
        <w:t xml:space="preserve"> и составе рабочей группы по провед</w:t>
      </w:r>
      <w:r>
        <w:rPr>
          <w:sz w:val="26"/>
          <w:szCs w:val="26"/>
        </w:rPr>
        <w:t>ению самообследования (далее – г</w:t>
      </w:r>
      <w:r w:rsidR="00574198" w:rsidRPr="00656767">
        <w:rPr>
          <w:sz w:val="26"/>
          <w:szCs w:val="26"/>
        </w:rPr>
        <w:t>рупп</w:t>
      </w:r>
      <w:r>
        <w:rPr>
          <w:sz w:val="26"/>
          <w:szCs w:val="26"/>
        </w:rPr>
        <w:t>а</w:t>
      </w:r>
      <w:r w:rsidR="00574198" w:rsidRPr="00656767">
        <w:rPr>
          <w:sz w:val="26"/>
          <w:szCs w:val="26"/>
        </w:rPr>
        <w:t>).</w:t>
      </w:r>
    </w:p>
    <w:p w:rsidR="00574198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574198" w:rsidRPr="00656767">
        <w:rPr>
          <w:sz w:val="26"/>
          <w:szCs w:val="26"/>
        </w:rPr>
        <w:t xml:space="preserve">Председателем </w:t>
      </w:r>
      <w:r>
        <w:rPr>
          <w:sz w:val="26"/>
          <w:szCs w:val="26"/>
        </w:rPr>
        <w:t>г</w:t>
      </w:r>
      <w:r w:rsidR="00574198" w:rsidRPr="00656767">
        <w:rPr>
          <w:sz w:val="26"/>
          <w:szCs w:val="26"/>
        </w:rPr>
        <w:t>руппы является руководитель детского сада.</w:t>
      </w:r>
    </w:p>
    <w:p w:rsidR="00574198" w:rsidRPr="00656767" w:rsidRDefault="0057419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2.3.Для проведения самообследования в состав </w:t>
      </w:r>
      <w:r w:rsidR="006655F4">
        <w:rPr>
          <w:sz w:val="26"/>
          <w:szCs w:val="26"/>
        </w:rPr>
        <w:t>г</w:t>
      </w:r>
      <w:r w:rsidRPr="00656767">
        <w:rPr>
          <w:sz w:val="26"/>
          <w:szCs w:val="26"/>
        </w:rPr>
        <w:t>руппы включаются:</w:t>
      </w:r>
    </w:p>
    <w:p w:rsidR="00574198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74198" w:rsidRPr="00656767">
        <w:rPr>
          <w:sz w:val="26"/>
          <w:szCs w:val="26"/>
        </w:rPr>
        <w:t>представители коллегиальных органов управления детского сада;</w:t>
      </w:r>
    </w:p>
    <w:p w:rsidR="00574198" w:rsidRPr="00656767" w:rsidRDefault="0057419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-при необходимости представители иных органов и организаций.</w:t>
      </w:r>
    </w:p>
    <w:p w:rsidR="00574198" w:rsidRPr="00656767" w:rsidRDefault="0057419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2.4.При подготовке к проведению самообследования председатель </w:t>
      </w:r>
      <w:r w:rsidR="006655F4">
        <w:rPr>
          <w:sz w:val="26"/>
          <w:szCs w:val="26"/>
        </w:rPr>
        <w:t>г</w:t>
      </w:r>
      <w:r w:rsidRPr="00656767">
        <w:rPr>
          <w:sz w:val="26"/>
          <w:szCs w:val="26"/>
        </w:rPr>
        <w:t xml:space="preserve">руппы проводит организационное подготовительное совещание с членами </w:t>
      </w:r>
      <w:r w:rsidR="006655F4">
        <w:rPr>
          <w:sz w:val="26"/>
          <w:szCs w:val="26"/>
        </w:rPr>
        <w:t>г</w:t>
      </w:r>
      <w:r w:rsidRPr="00656767">
        <w:rPr>
          <w:sz w:val="26"/>
          <w:szCs w:val="26"/>
        </w:rPr>
        <w:t xml:space="preserve">руппы, на котором: </w:t>
      </w:r>
    </w:p>
    <w:p w:rsidR="00574198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574198" w:rsidRPr="00656767">
        <w:rPr>
          <w:sz w:val="26"/>
          <w:szCs w:val="26"/>
        </w:rPr>
        <w:t>рассматривается и утверждается план проведения самообследования;</w:t>
      </w:r>
    </w:p>
    <w:p w:rsidR="00574198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74198" w:rsidRPr="00656767">
        <w:rPr>
          <w:sz w:val="26"/>
          <w:szCs w:val="26"/>
        </w:rPr>
        <w:t xml:space="preserve">за каждым членом </w:t>
      </w:r>
      <w:r>
        <w:rPr>
          <w:sz w:val="26"/>
          <w:szCs w:val="26"/>
        </w:rPr>
        <w:t>г</w:t>
      </w:r>
      <w:r w:rsidR="00574198" w:rsidRPr="00656767">
        <w:rPr>
          <w:sz w:val="26"/>
          <w:szCs w:val="26"/>
        </w:rPr>
        <w:t>руппы закрепляется направление работы детского сада, подлежащее изучению и оценке в процессе самообследования;</w:t>
      </w:r>
    </w:p>
    <w:p w:rsidR="00574198" w:rsidRPr="00656767" w:rsidRDefault="006655F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74198" w:rsidRPr="00656767">
        <w:rPr>
          <w:sz w:val="26"/>
          <w:szCs w:val="26"/>
        </w:rPr>
        <w:t>уточняются вопросы, подлежащие изучению и оценке в ходе самообследования;</w:t>
      </w:r>
    </w:p>
    <w:p w:rsidR="00574198" w:rsidRPr="00656767" w:rsidRDefault="0057419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-председателем </w:t>
      </w:r>
      <w:r w:rsidR="00141CDE">
        <w:rPr>
          <w:sz w:val="26"/>
          <w:szCs w:val="26"/>
        </w:rPr>
        <w:t>г</w:t>
      </w:r>
      <w:r w:rsidRPr="00656767">
        <w:rPr>
          <w:sz w:val="26"/>
          <w:szCs w:val="26"/>
        </w:rPr>
        <w:t>руппы, или уполномоченным им лицом, дает</w:t>
      </w:r>
      <w:r w:rsidR="00140CD5" w:rsidRPr="00656767">
        <w:rPr>
          <w:sz w:val="26"/>
          <w:szCs w:val="26"/>
        </w:rPr>
        <w:t>ся развернутая информация о норм</w:t>
      </w:r>
      <w:r w:rsidRPr="00656767">
        <w:rPr>
          <w:sz w:val="26"/>
          <w:szCs w:val="26"/>
        </w:rPr>
        <w:t xml:space="preserve">ативно-правовой базе, используемой в ходе самообследования, о месте и времени предоставления членами </w:t>
      </w:r>
      <w:r w:rsidR="00141CDE">
        <w:rPr>
          <w:sz w:val="26"/>
          <w:szCs w:val="26"/>
        </w:rPr>
        <w:t>г</w:t>
      </w:r>
      <w:r w:rsidRPr="00656767">
        <w:rPr>
          <w:sz w:val="26"/>
          <w:szCs w:val="26"/>
        </w:rPr>
        <w:t xml:space="preserve">руппы необходимых документов и материалов для </w:t>
      </w:r>
      <w:r w:rsidR="00141CDE">
        <w:rPr>
          <w:sz w:val="26"/>
          <w:szCs w:val="26"/>
        </w:rPr>
        <w:t>проведения самообследования</w:t>
      </w:r>
      <w:r w:rsidRPr="00656767">
        <w:rPr>
          <w:sz w:val="26"/>
          <w:szCs w:val="26"/>
        </w:rPr>
        <w:t>;</w:t>
      </w:r>
    </w:p>
    <w:p w:rsidR="00574198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74198" w:rsidRPr="00656767">
        <w:rPr>
          <w:sz w:val="26"/>
          <w:szCs w:val="26"/>
        </w:rPr>
        <w:t>определяются сроки предварительного и окончательного рассмотрения результатов</w:t>
      </w:r>
      <w:r>
        <w:rPr>
          <w:sz w:val="26"/>
          <w:szCs w:val="26"/>
        </w:rPr>
        <w:t xml:space="preserve"> </w:t>
      </w:r>
      <w:r w:rsidR="00B94FA7" w:rsidRPr="00656767">
        <w:rPr>
          <w:sz w:val="26"/>
          <w:szCs w:val="26"/>
        </w:rPr>
        <w:t>самообследования.</w:t>
      </w:r>
    </w:p>
    <w:p w:rsidR="00B94FA7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="00B94FA7" w:rsidRPr="00656767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г</w:t>
      </w:r>
      <w:r w:rsidR="00B94FA7" w:rsidRPr="00656767">
        <w:rPr>
          <w:sz w:val="26"/>
          <w:szCs w:val="26"/>
        </w:rPr>
        <w:t>руппы на организационном подготовительном совещании определяет:</w:t>
      </w:r>
    </w:p>
    <w:p w:rsidR="00B94FA7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4FA7" w:rsidRPr="00656767">
        <w:rPr>
          <w:sz w:val="26"/>
          <w:szCs w:val="26"/>
        </w:rPr>
        <w:t>порядок взаимодействия между членами Группы и сотрудниками детского сада в ходе самообследования;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-ответственное лицо из числа членов </w:t>
      </w:r>
      <w:r w:rsidR="00141CDE">
        <w:rPr>
          <w:sz w:val="26"/>
          <w:szCs w:val="26"/>
        </w:rPr>
        <w:t>г</w:t>
      </w:r>
      <w:r w:rsidRPr="00656767">
        <w:rPr>
          <w:sz w:val="26"/>
          <w:szCs w:val="26"/>
        </w:rPr>
        <w:t xml:space="preserve">руппы, которое будет обеспечивать координацию работы по направлениям </w:t>
      </w:r>
      <w:proofErr w:type="gramStart"/>
      <w:r w:rsidRPr="00656767">
        <w:rPr>
          <w:sz w:val="26"/>
          <w:szCs w:val="26"/>
        </w:rPr>
        <w:t>самообследования</w:t>
      </w:r>
      <w:proofErr w:type="gramEnd"/>
      <w:r w:rsidR="00141CDE">
        <w:rPr>
          <w:sz w:val="26"/>
          <w:szCs w:val="26"/>
        </w:rPr>
        <w:t xml:space="preserve"> и</w:t>
      </w:r>
      <w:r w:rsidRPr="00656767">
        <w:rPr>
          <w:sz w:val="26"/>
          <w:szCs w:val="26"/>
        </w:rPr>
        <w:t xml:space="preserve"> способств</w:t>
      </w:r>
      <w:r w:rsidR="00141CDE">
        <w:rPr>
          <w:sz w:val="26"/>
          <w:szCs w:val="26"/>
        </w:rPr>
        <w:t>овать</w:t>
      </w:r>
      <w:r w:rsidRPr="00656767">
        <w:rPr>
          <w:sz w:val="26"/>
          <w:szCs w:val="26"/>
        </w:rPr>
        <w:t xml:space="preserve"> оперативному решению вопросов, возникающих у членов </w:t>
      </w:r>
      <w:r w:rsidR="00141CDE">
        <w:rPr>
          <w:sz w:val="26"/>
          <w:szCs w:val="26"/>
        </w:rPr>
        <w:t>г</w:t>
      </w:r>
      <w:r w:rsidRPr="00656767">
        <w:rPr>
          <w:sz w:val="26"/>
          <w:szCs w:val="26"/>
        </w:rPr>
        <w:t>руппы при проведении самообследования;</w:t>
      </w:r>
    </w:p>
    <w:p w:rsidR="00B94FA7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4FA7" w:rsidRPr="00656767">
        <w:rPr>
          <w:sz w:val="26"/>
          <w:szCs w:val="26"/>
        </w:rPr>
        <w:t>ответственное лицо за свод и оформление результатов самообследования детского сада в виде отчета, включающего аналитическую часть и результаты анализа показателей деятельности детского сада, подлежащ</w:t>
      </w:r>
      <w:r>
        <w:rPr>
          <w:sz w:val="26"/>
          <w:szCs w:val="26"/>
        </w:rPr>
        <w:t>их</w:t>
      </w:r>
      <w:r w:rsidR="00B94FA7" w:rsidRPr="00656767">
        <w:rPr>
          <w:sz w:val="26"/>
          <w:szCs w:val="26"/>
        </w:rPr>
        <w:t xml:space="preserve"> самообследованию.</w:t>
      </w:r>
    </w:p>
    <w:p w:rsidR="00B94FA7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B94FA7" w:rsidRPr="00656767">
        <w:rPr>
          <w:sz w:val="26"/>
          <w:szCs w:val="26"/>
        </w:rPr>
        <w:t>В план проведения самообследования в обязательном порядке включается: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2.6.1.Проведение оценки:</w:t>
      </w:r>
    </w:p>
    <w:p w:rsidR="00B94FA7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4FA7" w:rsidRPr="00656767">
        <w:rPr>
          <w:sz w:val="26"/>
          <w:szCs w:val="26"/>
        </w:rPr>
        <w:t>организации образовательной деятельности;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-системы управления детского сада;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-содержания и качества подготовки воспитанников;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-организации образовательной деятельности;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-качества кадрового, учебно-методического, библиотечно-информационного обеспечения, материально-технической базы;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-функционирования внутренней системы оценки качества образования;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-медицинского обеспечения детского сада, системы охраны здоровья воспитанников;</w:t>
      </w:r>
    </w:p>
    <w:p w:rsidR="00B94FA7" w:rsidRPr="00656767" w:rsidRDefault="00B94FA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-организации питания.</w:t>
      </w:r>
    </w:p>
    <w:p w:rsidR="00B94FA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2.6.2.</w:t>
      </w:r>
      <w:r w:rsidR="00B94FA7" w:rsidRPr="00656767">
        <w:rPr>
          <w:sz w:val="26"/>
          <w:szCs w:val="26"/>
        </w:rPr>
        <w:t>Анализ показателей деятельности детского сада, подлежаще</w:t>
      </w:r>
      <w:r>
        <w:rPr>
          <w:sz w:val="26"/>
          <w:szCs w:val="26"/>
        </w:rPr>
        <w:t>й</w:t>
      </w:r>
      <w:r w:rsidR="00B94FA7" w:rsidRPr="00656767">
        <w:rPr>
          <w:sz w:val="26"/>
          <w:szCs w:val="26"/>
        </w:rPr>
        <w:t xml:space="preserve"> самообследованию, устанавливаемых федеральным</w:t>
      </w:r>
      <w:r w:rsidR="0046204F">
        <w:rPr>
          <w:sz w:val="26"/>
          <w:szCs w:val="26"/>
        </w:rPr>
        <w:t>и</w:t>
      </w:r>
      <w:r w:rsidR="00B94FA7" w:rsidRPr="00656767">
        <w:rPr>
          <w:sz w:val="26"/>
          <w:szCs w:val="26"/>
        </w:rPr>
        <w:t xml:space="preserve"> орган</w:t>
      </w:r>
      <w:r w:rsidR="00127C01" w:rsidRPr="00656767">
        <w:rPr>
          <w:sz w:val="26"/>
          <w:szCs w:val="26"/>
        </w:rPr>
        <w:t>ами</w:t>
      </w:r>
      <w:r w:rsidR="00B94FA7" w:rsidRPr="00656767">
        <w:rPr>
          <w:sz w:val="26"/>
          <w:szCs w:val="26"/>
        </w:rPr>
        <w:t xml:space="preserve"> исполнительной власти, осуществляющим</w:t>
      </w:r>
      <w:r>
        <w:rPr>
          <w:sz w:val="26"/>
          <w:szCs w:val="26"/>
        </w:rPr>
        <w:t>и</w:t>
      </w:r>
      <w:r w:rsidR="00B94FA7" w:rsidRPr="00656767">
        <w:rPr>
          <w:sz w:val="26"/>
          <w:szCs w:val="26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141CDE" w:rsidRPr="00656767" w:rsidRDefault="00141CDE" w:rsidP="00656767">
      <w:pPr>
        <w:pStyle w:val="a6"/>
        <w:jc w:val="both"/>
        <w:rPr>
          <w:sz w:val="26"/>
          <w:szCs w:val="26"/>
        </w:rPr>
      </w:pPr>
    </w:p>
    <w:p w:rsidR="00141CDE" w:rsidRDefault="00B94FA7" w:rsidP="00141CDE">
      <w:pPr>
        <w:pStyle w:val="a6"/>
        <w:jc w:val="center"/>
        <w:rPr>
          <w:b/>
          <w:sz w:val="26"/>
          <w:szCs w:val="26"/>
        </w:rPr>
      </w:pPr>
      <w:r w:rsidRPr="00141CDE">
        <w:rPr>
          <w:b/>
          <w:sz w:val="26"/>
          <w:szCs w:val="26"/>
        </w:rPr>
        <w:t xml:space="preserve">3. </w:t>
      </w:r>
      <w:r w:rsidR="00127C01" w:rsidRPr="00141CDE">
        <w:rPr>
          <w:b/>
          <w:sz w:val="26"/>
          <w:szCs w:val="26"/>
        </w:rPr>
        <w:t xml:space="preserve"> Организация и проведение </w:t>
      </w:r>
    </w:p>
    <w:p w:rsidR="00B94FA7" w:rsidRPr="00141CDE" w:rsidRDefault="00127C01" w:rsidP="00141CDE">
      <w:pPr>
        <w:pStyle w:val="a6"/>
        <w:jc w:val="center"/>
        <w:rPr>
          <w:b/>
          <w:sz w:val="26"/>
          <w:szCs w:val="26"/>
        </w:rPr>
      </w:pPr>
      <w:r w:rsidRPr="00141CDE">
        <w:rPr>
          <w:b/>
          <w:sz w:val="26"/>
          <w:szCs w:val="26"/>
        </w:rPr>
        <w:t>самообследования детско</w:t>
      </w:r>
      <w:r w:rsidR="00141CDE">
        <w:rPr>
          <w:b/>
          <w:sz w:val="26"/>
          <w:szCs w:val="26"/>
        </w:rPr>
        <w:t>го</w:t>
      </w:r>
      <w:r w:rsidRPr="00141CDE">
        <w:rPr>
          <w:b/>
          <w:sz w:val="26"/>
          <w:szCs w:val="26"/>
        </w:rPr>
        <w:t xml:space="preserve"> сад</w:t>
      </w:r>
      <w:r w:rsidR="00141CDE">
        <w:rPr>
          <w:b/>
          <w:sz w:val="26"/>
          <w:szCs w:val="26"/>
        </w:rPr>
        <w:t>а</w:t>
      </w:r>
    </w:p>
    <w:p w:rsidR="00127C01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127C01" w:rsidRPr="00656767">
        <w:rPr>
          <w:sz w:val="26"/>
          <w:szCs w:val="26"/>
        </w:rPr>
        <w:t>Организация самообследования детско</w:t>
      </w:r>
      <w:r>
        <w:rPr>
          <w:sz w:val="26"/>
          <w:szCs w:val="26"/>
        </w:rPr>
        <w:t>го</w:t>
      </w:r>
      <w:r w:rsidR="00127C01" w:rsidRPr="00656767">
        <w:rPr>
          <w:sz w:val="26"/>
          <w:szCs w:val="26"/>
        </w:rPr>
        <w:t xml:space="preserve"> сад</w:t>
      </w:r>
      <w:r>
        <w:rPr>
          <w:sz w:val="26"/>
          <w:szCs w:val="26"/>
        </w:rPr>
        <w:t>а</w:t>
      </w:r>
      <w:r w:rsidR="00127C01" w:rsidRPr="00656767">
        <w:rPr>
          <w:sz w:val="26"/>
          <w:szCs w:val="26"/>
        </w:rPr>
        <w:t xml:space="preserve"> осуществляется в соответствии с планом</w:t>
      </w:r>
      <w:r>
        <w:rPr>
          <w:sz w:val="26"/>
          <w:szCs w:val="26"/>
        </w:rPr>
        <w:t>.</w:t>
      </w:r>
    </w:p>
    <w:p w:rsidR="00127C01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127C01" w:rsidRPr="00656767">
        <w:rPr>
          <w:sz w:val="26"/>
          <w:szCs w:val="26"/>
        </w:rPr>
        <w:t>При проведении самообследования дается развернутая характеристика и оценка включенных в план самообследования направлений и вопросов.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3.3.При проведении оценки и организации образовательной деятельности</w:t>
      </w:r>
      <w:r w:rsidR="00141CDE" w:rsidRPr="00141CDE">
        <w:rPr>
          <w:sz w:val="26"/>
          <w:szCs w:val="26"/>
        </w:rPr>
        <w:t xml:space="preserve"> </w:t>
      </w:r>
      <w:r w:rsidR="00141CDE">
        <w:rPr>
          <w:sz w:val="26"/>
          <w:szCs w:val="26"/>
        </w:rPr>
        <w:t>д</w:t>
      </w:r>
      <w:r w:rsidR="00141CDE" w:rsidRPr="00656767">
        <w:rPr>
          <w:sz w:val="26"/>
          <w:szCs w:val="26"/>
        </w:rPr>
        <w:t>ается</w:t>
      </w:r>
      <w:r w:rsidRPr="00656767">
        <w:rPr>
          <w:sz w:val="26"/>
          <w:szCs w:val="26"/>
        </w:rPr>
        <w:t>:</w:t>
      </w:r>
    </w:p>
    <w:p w:rsidR="00127C01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3.3.1.</w:t>
      </w:r>
      <w:r w:rsidR="00127C01" w:rsidRPr="00141CDE">
        <w:rPr>
          <w:i/>
          <w:sz w:val="26"/>
          <w:szCs w:val="26"/>
        </w:rPr>
        <w:t>общая характеристика детского сада</w:t>
      </w:r>
      <w:r w:rsidR="00127C01" w:rsidRPr="00656767">
        <w:rPr>
          <w:sz w:val="26"/>
          <w:szCs w:val="26"/>
        </w:rPr>
        <w:t>:</w:t>
      </w:r>
    </w:p>
    <w:p w:rsidR="00127C01" w:rsidRPr="00656767" w:rsidRDefault="00141CDE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27C01" w:rsidRPr="00656767">
        <w:rPr>
          <w:sz w:val="26"/>
          <w:szCs w:val="26"/>
        </w:rPr>
        <w:t>полное наименование детского сада, адрес, год ввода в эксплуатацию, с какого года находится на балансе Учредителя, режим работы детского сада;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-мощность детского сада: плановая/фактическая;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-комплектование групп: количество групп, в них воспитанников, порядок приема и отчисления воспитанников.</w:t>
      </w:r>
    </w:p>
    <w:p w:rsidR="00127C01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3.3.2.</w:t>
      </w:r>
      <w:r w:rsidR="00127C01" w:rsidRPr="00D97EC5">
        <w:rPr>
          <w:i/>
          <w:sz w:val="26"/>
          <w:szCs w:val="26"/>
        </w:rPr>
        <w:t>информация о наличии правоустанавливающих документов</w:t>
      </w:r>
      <w:r w:rsidR="00127C01" w:rsidRPr="00656767">
        <w:rPr>
          <w:sz w:val="26"/>
          <w:szCs w:val="26"/>
        </w:rPr>
        <w:t>:</w:t>
      </w:r>
    </w:p>
    <w:p w:rsidR="00127C01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40CD5" w:rsidRPr="00656767">
        <w:rPr>
          <w:sz w:val="26"/>
          <w:szCs w:val="26"/>
        </w:rPr>
        <w:t>лицензия на право</w:t>
      </w:r>
      <w:r w:rsidR="00127C01" w:rsidRPr="00656767">
        <w:rPr>
          <w:sz w:val="26"/>
          <w:szCs w:val="26"/>
        </w:rPr>
        <w:t>ведения образовательной деятельности (соблюдение сроков действия и контрольных нормативов);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-свидетельство о внесении записи в Единый государственный реестр юридических лиц;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-свидетельство о постановке на учет в налоговом органе;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-Устав детского сада;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-локальные акты, определенные Уставом детского сада (соответствие перечня и содержания Уставу учреждения и законодательству РФ, полнота, целесообразность);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-свидетельство о государственной регистрации права оперативного управления муниципальным имуществом;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-свидетельство о государственной регистрации права безвозмездного пользования на земельный участок;</w:t>
      </w:r>
    </w:p>
    <w:p w:rsidR="00127C01" w:rsidRPr="00656767" w:rsidRDefault="00127C01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-наличие санитарно-эпидемиологического заключения на образовательную деятельность.</w:t>
      </w:r>
    </w:p>
    <w:p w:rsidR="00127C01" w:rsidRPr="00D97EC5" w:rsidRDefault="00D97EC5" w:rsidP="00656767">
      <w:pPr>
        <w:pStyle w:val="a6"/>
        <w:jc w:val="both"/>
        <w:rPr>
          <w:i/>
          <w:sz w:val="26"/>
          <w:szCs w:val="26"/>
        </w:rPr>
      </w:pPr>
      <w:r>
        <w:rPr>
          <w:sz w:val="26"/>
          <w:szCs w:val="26"/>
        </w:rPr>
        <w:t>3.3.3.</w:t>
      </w:r>
      <w:r w:rsidR="00127C01" w:rsidRPr="00D97EC5">
        <w:rPr>
          <w:i/>
          <w:sz w:val="26"/>
          <w:szCs w:val="26"/>
        </w:rPr>
        <w:t>информация о документации детского сада:</w:t>
      </w:r>
    </w:p>
    <w:p w:rsidR="00127C01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27C01" w:rsidRPr="00656767">
        <w:rPr>
          <w:sz w:val="26"/>
          <w:szCs w:val="26"/>
        </w:rPr>
        <w:t>наличие основных федеральных, региональных и муниципальных нормативно-правовых актов, регламентирующих работу детского сада;</w:t>
      </w:r>
    </w:p>
    <w:p w:rsidR="00127C01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-договоры об образовании по образовательным программам дошкольного образования;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-личные дела воспитанников</w:t>
      </w:r>
      <w:r w:rsidR="00D97EC5">
        <w:rPr>
          <w:sz w:val="26"/>
          <w:szCs w:val="26"/>
        </w:rPr>
        <w:t xml:space="preserve">; 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-Программа развития детского сада;</w:t>
      </w:r>
    </w:p>
    <w:p w:rsidR="005E1FAF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>образовательные программы;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-план </w:t>
      </w:r>
      <w:r w:rsidR="00D97EC5">
        <w:rPr>
          <w:sz w:val="26"/>
          <w:szCs w:val="26"/>
        </w:rPr>
        <w:t>реализации основной образовательной программы дошкольного образования</w:t>
      </w:r>
      <w:r w:rsidRPr="00656767">
        <w:rPr>
          <w:sz w:val="26"/>
          <w:szCs w:val="26"/>
        </w:rPr>
        <w:t>;</w:t>
      </w:r>
    </w:p>
    <w:p w:rsidR="005E1FAF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 xml:space="preserve">календарный </w:t>
      </w:r>
      <w:r>
        <w:rPr>
          <w:sz w:val="26"/>
          <w:szCs w:val="26"/>
        </w:rPr>
        <w:t xml:space="preserve">план- </w:t>
      </w:r>
      <w:r w:rsidR="005E1FAF" w:rsidRPr="00656767">
        <w:rPr>
          <w:sz w:val="26"/>
          <w:szCs w:val="26"/>
        </w:rPr>
        <w:t>график;</w:t>
      </w:r>
    </w:p>
    <w:p w:rsidR="005E1FAF" w:rsidRPr="00656767" w:rsidRDefault="00D97EC5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>основные направления деятельности детского сада;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 расписание неп</w:t>
      </w:r>
      <w:r w:rsidR="002B05C7">
        <w:rPr>
          <w:sz w:val="26"/>
          <w:szCs w:val="26"/>
        </w:rPr>
        <w:t>осредственно</w:t>
      </w:r>
      <w:r w:rsidRPr="00656767">
        <w:rPr>
          <w:sz w:val="26"/>
          <w:szCs w:val="26"/>
        </w:rPr>
        <w:t xml:space="preserve"> образовательной деятельности, режим дня;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>акты готовности дошкольного образовательного учреждения к новому учебному году;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-журнал учета проверок должностными лицами органов государственного контроля.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3.3.4.</w:t>
      </w:r>
      <w:r w:rsidR="005E1FAF" w:rsidRPr="002B05C7">
        <w:rPr>
          <w:i/>
          <w:sz w:val="26"/>
          <w:szCs w:val="26"/>
        </w:rPr>
        <w:t>информация о документации детского сада, касающейся трудовых отношений: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>личные дела работников;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-приказы по личному составу, книга регистрации приказов по личному составу;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-трудовые договоры с работниками и дополнительные соглашения к трудовым договорам;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-коллективный договор (в т.ч. приложения к коллективному договору);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-правила внутреннего трудового распорядка;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-штатное расписание  детского сада (соответствие штата работников установленными требованиям, структура и штатная числен</w:t>
      </w:r>
      <w:r w:rsidR="004D6DA9">
        <w:rPr>
          <w:sz w:val="26"/>
          <w:szCs w:val="26"/>
        </w:rPr>
        <w:t>ность в соответствии с Уставом);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-должностные инструкции работников;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-журналы проведения инструктажа.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5E1FAF" w:rsidRPr="00656767">
        <w:rPr>
          <w:sz w:val="26"/>
          <w:szCs w:val="26"/>
        </w:rPr>
        <w:t>При проведении оценки системы управления детского сада: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3.4.1.</w:t>
      </w:r>
      <w:r w:rsidR="005E1FAF" w:rsidRPr="00656767">
        <w:rPr>
          <w:sz w:val="26"/>
          <w:szCs w:val="26"/>
        </w:rPr>
        <w:t>Дается характеристика и оценка следующих вопросов:</w:t>
      </w:r>
    </w:p>
    <w:p w:rsidR="005E1FAF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FAF" w:rsidRPr="00656767">
        <w:rPr>
          <w:sz w:val="26"/>
          <w:szCs w:val="26"/>
        </w:rPr>
        <w:t>характеристика сложившейся в детском саду системы управления;</w:t>
      </w:r>
    </w:p>
    <w:p w:rsidR="005E1FAF" w:rsidRPr="00656767" w:rsidRDefault="005E1FA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-перечень структурных по</w:t>
      </w:r>
      <w:r w:rsidR="00D674CC" w:rsidRPr="00656767">
        <w:rPr>
          <w:sz w:val="26"/>
          <w:szCs w:val="26"/>
        </w:rPr>
        <w:t>д</w:t>
      </w:r>
      <w:r w:rsidRPr="00656767">
        <w:rPr>
          <w:sz w:val="26"/>
          <w:szCs w:val="26"/>
        </w:rPr>
        <w:t>р</w:t>
      </w:r>
      <w:r w:rsidR="00D674CC" w:rsidRPr="00656767">
        <w:rPr>
          <w:sz w:val="26"/>
          <w:szCs w:val="26"/>
        </w:rPr>
        <w:t>азделений детского сада, оценка соответствия имеющейся структуры  установленным законодательством об образовании компетенциям образовательной организации, а также уставным целям, задачам и функциям детского сада;</w:t>
      </w:r>
    </w:p>
    <w:p w:rsidR="00D674CC" w:rsidRPr="00656767" w:rsidRDefault="00D674C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-органы управления (персональные, коллегиальные), которыми представлена управленческая система детского сада;</w:t>
      </w:r>
    </w:p>
    <w:p w:rsidR="00D674CC" w:rsidRPr="00656767" w:rsidRDefault="00D674C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-планирование и анализ образовательной деятельности;</w:t>
      </w:r>
    </w:p>
    <w:p w:rsidR="00D674CC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D674CC" w:rsidRPr="00656767">
        <w:rPr>
          <w:sz w:val="26"/>
          <w:szCs w:val="26"/>
        </w:rPr>
        <w:t>состояние</w:t>
      </w:r>
      <w:r w:rsidR="000006AA" w:rsidRPr="00656767">
        <w:rPr>
          <w:sz w:val="26"/>
          <w:szCs w:val="26"/>
        </w:rPr>
        <w:t xml:space="preserve"> педагогического анализа: анализ выполнения образовательной программы детского сада;</w:t>
      </w:r>
    </w:p>
    <w:p w:rsidR="000006AA" w:rsidRPr="00656767" w:rsidRDefault="000006A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-каковы приоритеты развития системы управления детского сада;</w:t>
      </w:r>
    </w:p>
    <w:p w:rsidR="000006AA" w:rsidRPr="00656767" w:rsidRDefault="000006A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-полнота и качество приказов руководителя детского сада  по основной деятельности, по личному составу;</w:t>
      </w:r>
    </w:p>
    <w:p w:rsidR="000006AA" w:rsidRPr="00656767" w:rsidRDefault="000006A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0006AA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3.4.2.</w:t>
      </w:r>
      <w:r w:rsidR="000006AA" w:rsidRPr="00656767">
        <w:rPr>
          <w:sz w:val="26"/>
          <w:szCs w:val="26"/>
        </w:rPr>
        <w:t>Дается оценка результативности и эффективности действующей в детском саду системы управления, а именно:</w:t>
      </w:r>
    </w:p>
    <w:p w:rsidR="000006AA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06AA" w:rsidRPr="00656767">
        <w:rPr>
          <w:sz w:val="26"/>
          <w:szCs w:val="26"/>
        </w:rPr>
        <w:t>как организована система контроля со стороны руководства детского сада и насколько она эффективна;</w:t>
      </w:r>
    </w:p>
    <w:p w:rsidR="000006AA" w:rsidRPr="00656767" w:rsidRDefault="000006A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-является ли система контроля понятной всем участникам образовательных отношений;</w:t>
      </w:r>
    </w:p>
    <w:p w:rsidR="000006AA" w:rsidRPr="00656767" w:rsidRDefault="000006A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-как организована система взаимодействия </w:t>
      </w:r>
      <w:r w:rsidR="00FA7696" w:rsidRPr="00656767">
        <w:rPr>
          <w:sz w:val="26"/>
          <w:szCs w:val="26"/>
        </w:rPr>
        <w:t>с организациями-партнерами (наличие договоров о сотрудничестве, о взаимодействии, об оказании услуг и т. д.) для обеспечения образовательной деятельности;</w:t>
      </w:r>
    </w:p>
    <w:p w:rsidR="00FA7696" w:rsidRPr="00656767" w:rsidRDefault="00FA7696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-какие инновационные методы и технологии управления применяются в детском саду;</w:t>
      </w:r>
    </w:p>
    <w:p w:rsidR="00FA7696" w:rsidRPr="00656767" w:rsidRDefault="00FA7696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-использование современных информационно-</w:t>
      </w:r>
      <w:r w:rsidR="00B409D8" w:rsidRPr="00656767">
        <w:rPr>
          <w:sz w:val="26"/>
          <w:szCs w:val="26"/>
        </w:rPr>
        <w:t>коммуникативных технологий в управлении детского сада;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-оценивается эффективность влияния системы управления на повышение качества образования.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3.4.3.Дается оценка обеспечению координации деятельности педагогической и медицинской служб детского сада. </w:t>
      </w:r>
    </w:p>
    <w:p w:rsidR="00B409D8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3.4.4.</w:t>
      </w:r>
      <w:r w:rsidR="00B409D8" w:rsidRPr="00656767">
        <w:rPr>
          <w:sz w:val="26"/>
          <w:szCs w:val="26"/>
        </w:rPr>
        <w:t>Дается оценка наличия, качество и оценка полноты реализации плана работы с неблагополучными семьями, социальный паспорт детского сада, в т. ч. количество воспитанников из социально незащищенных семей.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3.4.5.Дается оценка организации взаимодействия семьи и детского сада:</w:t>
      </w:r>
    </w:p>
    <w:p w:rsidR="00B409D8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409D8" w:rsidRPr="00656767">
        <w:rPr>
          <w:sz w:val="26"/>
          <w:szCs w:val="26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-наличие, качество и реализация планов работы и протоколов Совета, педагогического совета, родительского комитета групп, общих и групповых родительских собраний;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-обеспечение доступности для родителей локальных нормативных актов и иных нормативных документов;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-содержание и организация работы сайта детского сада.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3.4.5.Дается оценка организации работы по предоставлению льгот (наличие нормативной базы, количество льготников, соблюдение законодательных норм).</w:t>
      </w:r>
    </w:p>
    <w:p w:rsidR="00B409D8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B409D8" w:rsidRPr="00656767">
        <w:rPr>
          <w:sz w:val="26"/>
          <w:szCs w:val="26"/>
        </w:rPr>
        <w:t>При проведении оценки содержания и качества подготовки воспитанников:</w:t>
      </w:r>
    </w:p>
    <w:p w:rsidR="00B409D8" w:rsidRPr="00656767" w:rsidRDefault="002B05C7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3.5.1.</w:t>
      </w:r>
      <w:r w:rsidR="00B409D8" w:rsidRPr="00656767">
        <w:rPr>
          <w:sz w:val="26"/>
          <w:szCs w:val="26"/>
        </w:rPr>
        <w:t>Анализируется и оцениваются:</w:t>
      </w:r>
    </w:p>
    <w:p w:rsidR="00B409D8" w:rsidRPr="00656767" w:rsidRDefault="00B409D8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-образовательные программы, характеристика, структура образовательных программ: аналитическое обоснование программ, основные концептуальные подходы и приоритеты, цели и задачи, принципы построения обра</w:t>
      </w:r>
      <w:r w:rsidR="00545083" w:rsidRPr="00656767">
        <w:rPr>
          <w:sz w:val="26"/>
          <w:szCs w:val="26"/>
        </w:rPr>
        <w:t>зовательной деятельности, прогно</w:t>
      </w:r>
      <w:r w:rsidRPr="00656767">
        <w:rPr>
          <w:sz w:val="26"/>
          <w:szCs w:val="26"/>
        </w:rPr>
        <w:t>зируемый педагогический результат, анализ реализации образовательных программ;</w:t>
      </w:r>
    </w:p>
    <w:p w:rsidR="00B409D8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к использованию в образовательной деятельности.</w:t>
      </w:r>
    </w:p>
    <w:p w:rsidR="00545083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3.5.2.Анализируется и оценивается состояние воспитательной работы, в том числе:</w:t>
      </w:r>
    </w:p>
    <w:p w:rsidR="00545083" w:rsidRPr="00656767" w:rsidRDefault="00BF5121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545083" w:rsidRPr="00656767">
        <w:rPr>
          <w:sz w:val="26"/>
          <w:szCs w:val="26"/>
        </w:rPr>
        <w:t>анализ качественного, социального состава родителей, характерист</w:t>
      </w:r>
      <w:r>
        <w:rPr>
          <w:sz w:val="26"/>
          <w:szCs w:val="26"/>
        </w:rPr>
        <w:t xml:space="preserve">ика семей (социальный паспорт </w:t>
      </w:r>
      <w:r w:rsidR="00545083" w:rsidRPr="00656767">
        <w:rPr>
          <w:sz w:val="26"/>
          <w:szCs w:val="26"/>
        </w:rPr>
        <w:t>образовательного учреждения);</w:t>
      </w:r>
    </w:p>
    <w:p w:rsidR="00545083" w:rsidRPr="00656767" w:rsidRDefault="00BF5121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5083" w:rsidRPr="00656767">
        <w:rPr>
          <w:sz w:val="26"/>
          <w:szCs w:val="26"/>
        </w:rPr>
        <w:t>дается характеристика системы воспитательной работы детского сада;</w:t>
      </w:r>
    </w:p>
    <w:p w:rsidR="00545083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5083" w:rsidRPr="00656767">
        <w:rPr>
          <w:sz w:val="26"/>
          <w:szCs w:val="26"/>
        </w:rPr>
        <w:t>мероприятия, направленные на повышение эффективности воспитательной деятельности, проводимые детским садом совместно с учреждениями культуры;</w:t>
      </w:r>
    </w:p>
    <w:p w:rsidR="00545083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-создание развивающей среды в детском саду, наличие игровых уголков и уголков природы в соответствии с требованиями программ дошкольного образования;</w:t>
      </w:r>
    </w:p>
    <w:p w:rsidR="00545083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-обеспеченность игрушками, дидактическим материалом;</w:t>
      </w:r>
    </w:p>
    <w:p w:rsidR="00545083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-наличие специализированно оборудованных помещений;</w:t>
      </w:r>
    </w:p>
    <w:p w:rsidR="00545083" w:rsidRPr="00656767" w:rsidRDefault="00545083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-наличие и соответствие требованиям </w:t>
      </w:r>
      <w:proofErr w:type="spellStart"/>
      <w:r w:rsidRPr="00656767">
        <w:rPr>
          <w:sz w:val="26"/>
          <w:szCs w:val="26"/>
        </w:rPr>
        <w:t>СанПин</w:t>
      </w:r>
      <w:proofErr w:type="spellEnd"/>
      <w:r w:rsidRPr="00656767">
        <w:rPr>
          <w:sz w:val="26"/>
          <w:szCs w:val="26"/>
        </w:rPr>
        <w:t xml:space="preserve"> музыкального зала, спортивной площадки, </w:t>
      </w:r>
      <w:r w:rsidR="00A737A5" w:rsidRPr="00656767">
        <w:rPr>
          <w:sz w:val="26"/>
          <w:szCs w:val="26"/>
        </w:rPr>
        <w:t>групповых участков, зеленых насаждений, состояние групповых площадок, теневых навесов и игрового оборудования;</w:t>
      </w:r>
    </w:p>
    <w:p w:rsidR="00A737A5" w:rsidRPr="00656767" w:rsidRDefault="00A737A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-результативность системы воспитательной работы.</w:t>
      </w:r>
    </w:p>
    <w:p w:rsidR="00A737A5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3.5.3.</w:t>
      </w:r>
      <w:r w:rsidR="00A737A5" w:rsidRPr="00656767">
        <w:rPr>
          <w:sz w:val="26"/>
          <w:szCs w:val="26"/>
        </w:rPr>
        <w:t>Проводится анализ работы по изучению мнения участников образовательных отношений о деятельности детского сада, в том числе:</w:t>
      </w:r>
    </w:p>
    <w:p w:rsidR="00A737A5" w:rsidRPr="00656767" w:rsidRDefault="00963E84" w:rsidP="00656767">
      <w:pPr>
        <w:pStyle w:val="a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A737A5" w:rsidRPr="00656767">
        <w:rPr>
          <w:sz w:val="26"/>
          <w:szCs w:val="26"/>
        </w:rPr>
        <w:t>изучение мнения участников образовательных отношениях о детском саде, указать источник знаний о них, анализ запросов потребителей образовательных услуг, пожелани</w:t>
      </w:r>
      <w:r>
        <w:rPr>
          <w:sz w:val="26"/>
          <w:szCs w:val="26"/>
        </w:rPr>
        <w:t>я</w:t>
      </w:r>
      <w:r w:rsidR="00A737A5" w:rsidRPr="00656767">
        <w:rPr>
          <w:sz w:val="26"/>
          <w:szCs w:val="26"/>
        </w:rPr>
        <w:t xml:space="preserve"> родителей</w:t>
      </w:r>
      <w:r>
        <w:rPr>
          <w:sz w:val="26"/>
          <w:szCs w:val="26"/>
        </w:rPr>
        <w:t xml:space="preserve"> (законных представителей) обучающихся</w:t>
      </w:r>
      <w:r w:rsidR="00A737A5" w:rsidRPr="00656767">
        <w:rPr>
          <w:sz w:val="26"/>
          <w:szCs w:val="26"/>
        </w:rPr>
        <w:t>, других заинтересованных лиц;</w:t>
      </w:r>
      <w:proofErr w:type="gramEnd"/>
    </w:p>
    <w:p w:rsidR="00A737A5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37A5" w:rsidRPr="00656767">
        <w:rPr>
          <w:sz w:val="26"/>
          <w:szCs w:val="26"/>
        </w:rPr>
        <w:t>анализ используемых методов (анкетирование, собеседование, тестирование</w:t>
      </w:r>
      <w:r>
        <w:rPr>
          <w:sz w:val="26"/>
          <w:szCs w:val="26"/>
        </w:rPr>
        <w:t xml:space="preserve"> и</w:t>
      </w:r>
      <w:r w:rsidR="00A737A5" w:rsidRPr="00656767">
        <w:rPr>
          <w:sz w:val="26"/>
          <w:szCs w:val="26"/>
        </w:rPr>
        <w:t xml:space="preserve"> др</w:t>
      </w:r>
      <w:r>
        <w:rPr>
          <w:sz w:val="26"/>
          <w:szCs w:val="26"/>
        </w:rPr>
        <w:t>.</w:t>
      </w:r>
      <w:r w:rsidR="00A737A5" w:rsidRPr="00656767">
        <w:rPr>
          <w:sz w:val="26"/>
          <w:szCs w:val="26"/>
        </w:rPr>
        <w:t>) для сбора информации о мнениях участников образовательных отношений, периодичность использования таких методов;</w:t>
      </w:r>
    </w:p>
    <w:p w:rsidR="00A737A5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37A5" w:rsidRPr="00656767">
        <w:rPr>
          <w:sz w:val="26"/>
          <w:szCs w:val="26"/>
        </w:rPr>
        <w:t xml:space="preserve">анализ полученных сведений о качестве подготовки и уровне развития </w:t>
      </w:r>
      <w:r>
        <w:rPr>
          <w:sz w:val="26"/>
          <w:szCs w:val="26"/>
        </w:rPr>
        <w:t>обучающихся</w:t>
      </w:r>
      <w:r w:rsidR="00A737A5" w:rsidRPr="00656767">
        <w:rPr>
          <w:sz w:val="26"/>
          <w:szCs w:val="26"/>
        </w:rPr>
        <w:t>, условиях обучения;</w:t>
      </w:r>
    </w:p>
    <w:p w:rsidR="00A737A5" w:rsidRPr="00656767" w:rsidRDefault="00A737A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</w:t>
      </w:r>
      <w:r w:rsidR="005A69F9" w:rsidRPr="00656767">
        <w:rPr>
          <w:sz w:val="26"/>
          <w:szCs w:val="26"/>
        </w:rPr>
        <w:t>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5A69F9" w:rsidRPr="00656767" w:rsidRDefault="005A69F9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3.5.4.Проводится анализ и дается оценка качеству подготовки </w:t>
      </w:r>
      <w:proofErr w:type="gramStart"/>
      <w:r w:rsidR="00963E84">
        <w:rPr>
          <w:sz w:val="26"/>
          <w:szCs w:val="26"/>
        </w:rPr>
        <w:t>обучающихся</w:t>
      </w:r>
      <w:proofErr w:type="gramEnd"/>
      <w:r w:rsidRPr="00656767">
        <w:rPr>
          <w:sz w:val="26"/>
          <w:szCs w:val="26"/>
        </w:rPr>
        <w:t>, в том числе:</w:t>
      </w:r>
    </w:p>
    <w:p w:rsidR="00E378C7" w:rsidRPr="00963E84" w:rsidRDefault="00963E84" w:rsidP="00963E84">
      <w:pPr>
        <w:pStyle w:val="a6"/>
        <w:rPr>
          <w:color w:val="000000"/>
          <w:sz w:val="26"/>
          <w:szCs w:val="26"/>
        </w:rPr>
      </w:pPr>
      <w:r w:rsidRPr="00963E84">
        <w:rPr>
          <w:sz w:val="26"/>
          <w:szCs w:val="26"/>
        </w:rPr>
        <w:t>-</w:t>
      </w:r>
      <w:r w:rsidR="00E378C7" w:rsidRPr="00963E84">
        <w:rPr>
          <w:sz w:val="26"/>
          <w:szCs w:val="26"/>
        </w:rPr>
        <w:t xml:space="preserve">наличие Положения </w:t>
      </w:r>
      <w:r w:rsidRPr="00963E84">
        <w:rPr>
          <w:color w:val="000000"/>
          <w:sz w:val="26"/>
          <w:szCs w:val="26"/>
        </w:rPr>
        <w:t xml:space="preserve">о системе оценки индивидуального развития детей в соответствии с ФГОС </w:t>
      </w:r>
      <w:proofErr w:type="gramStart"/>
      <w:r w:rsidRPr="00963E84">
        <w:rPr>
          <w:color w:val="000000"/>
          <w:sz w:val="26"/>
          <w:szCs w:val="26"/>
        </w:rPr>
        <w:t>ДО</w:t>
      </w:r>
      <w:proofErr w:type="gramEnd"/>
      <w:r>
        <w:rPr>
          <w:color w:val="000000"/>
          <w:sz w:val="26"/>
          <w:szCs w:val="26"/>
        </w:rPr>
        <w:t>;</w:t>
      </w:r>
    </w:p>
    <w:p w:rsidR="00E378C7" w:rsidRPr="00656767" w:rsidRDefault="00E378C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E378C7" w:rsidRPr="00656767" w:rsidRDefault="00E378C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-результаты мониторинга промежуточной и итоговой оценки уровня развития </w:t>
      </w:r>
      <w:proofErr w:type="gramStart"/>
      <w:r w:rsidR="00D44156">
        <w:rPr>
          <w:sz w:val="26"/>
          <w:szCs w:val="26"/>
        </w:rPr>
        <w:t>обучающихся</w:t>
      </w:r>
      <w:proofErr w:type="gramEnd"/>
      <w:r w:rsidRPr="00656767">
        <w:rPr>
          <w:sz w:val="26"/>
          <w:szCs w:val="26"/>
        </w:rPr>
        <w:t>.</w:t>
      </w:r>
    </w:p>
    <w:p w:rsidR="00E378C7" w:rsidRPr="00656767" w:rsidRDefault="00E378C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3.6.При проведении оценки организации </w:t>
      </w:r>
      <w:r w:rsidR="00D44156">
        <w:rPr>
          <w:sz w:val="26"/>
          <w:szCs w:val="26"/>
        </w:rPr>
        <w:t>образовательной</w:t>
      </w:r>
      <w:r w:rsidRPr="00656767">
        <w:rPr>
          <w:sz w:val="26"/>
          <w:szCs w:val="26"/>
        </w:rPr>
        <w:t xml:space="preserve"> деятельности анализируются и оцениваются:</w:t>
      </w:r>
    </w:p>
    <w:p w:rsidR="00E378C7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8C7" w:rsidRPr="00656767">
        <w:rPr>
          <w:sz w:val="26"/>
          <w:szCs w:val="26"/>
        </w:rPr>
        <w:t xml:space="preserve">план </w:t>
      </w:r>
      <w:r>
        <w:rPr>
          <w:sz w:val="26"/>
          <w:szCs w:val="26"/>
        </w:rPr>
        <w:t>реализации Основной образовательной программы дошкольного образования</w:t>
      </w:r>
      <w:r w:rsidR="00E378C7" w:rsidRPr="00656767">
        <w:rPr>
          <w:sz w:val="26"/>
          <w:szCs w:val="26"/>
        </w:rPr>
        <w:t>, его структура, характеристика;</w:t>
      </w:r>
    </w:p>
    <w:p w:rsidR="00E378C7" w:rsidRPr="00656767" w:rsidRDefault="00963E84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8C7" w:rsidRPr="00656767">
        <w:rPr>
          <w:sz w:val="26"/>
          <w:szCs w:val="26"/>
        </w:rPr>
        <w:t xml:space="preserve">анализ нагрузки </w:t>
      </w:r>
      <w:proofErr w:type="gramStart"/>
      <w:r w:rsidR="00D44156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, соответствие ее требованиям </w:t>
      </w:r>
      <w:proofErr w:type="spellStart"/>
      <w:r>
        <w:rPr>
          <w:sz w:val="26"/>
          <w:szCs w:val="26"/>
        </w:rPr>
        <w:t>СаН</w:t>
      </w:r>
      <w:r w:rsidR="00D44156">
        <w:rPr>
          <w:sz w:val="26"/>
          <w:szCs w:val="26"/>
        </w:rPr>
        <w:t>ПиН</w:t>
      </w:r>
      <w:proofErr w:type="spellEnd"/>
      <w:r w:rsidR="00E378C7" w:rsidRPr="00656767">
        <w:rPr>
          <w:sz w:val="26"/>
          <w:szCs w:val="26"/>
        </w:rPr>
        <w:t>;</w:t>
      </w:r>
    </w:p>
    <w:p w:rsidR="00E378C7" w:rsidRPr="00656767" w:rsidRDefault="00D44156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8C7" w:rsidRPr="00656767">
        <w:rPr>
          <w:sz w:val="26"/>
          <w:szCs w:val="26"/>
        </w:rPr>
        <w:t xml:space="preserve">календарный </w:t>
      </w:r>
      <w:r>
        <w:rPr>
          <w:sz w:val="26"/>
          <w:szCs w:val="26"/>
        </w:rPr>
        <w:t>план- график</w:t>
      </w:r>
      <w:r w:rsidR="00E378C7" w:rsidRPr="00656767">
        <w:rPr>
          <w:sz w:val="26"/>
          <w:szCs w:val="26"/>
        </w:rPr>
        <w:t xml:space="preserve"> детского сада;</w:t>
      </w:r>
    </w:p>
    <w:p w:rsidR="00E378C7" w:rsidRPr="00656767" w:rsidRDefault="00D44156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8C7" w:rsidRPr="00656767">
        <w:rPr>
          <w:sz w:val="26"/>
          <w:szCs w:val="26"/>
        </w:rPr>
        <w:t>расписание неп</w:t>
      </w:r>
      <w:r>
        <w:rPr>
          <w:sz w:val="26"/>
          <w:szCs w:val="26"/>
        </w:rPr>
        <w:t xml:space="preserve">осредственно </w:t>
      </w:r>
      <w:r w:rsidR="00E378C7" w:rsidRPr="00656767">
        <w:rPr>
          <w:sz w:val="26"/>
          <w:szCs w:val="26"/>
        </w:rPr>
        <w:t>образовательной деятельности;</w:t>
      </w:r>
    </w:p>
    <w:p w:rsidR="00E378C7" w:rsidRPr="00656767" w:rsidRDefault="00D44156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-анализ форм работы с </w:t>
      </w:r>
      <w:proofErr w:type="gramStart"/>
      <w:r>
        <w:rPr>
          <w:sz w:val="26"/>
          <w:szCs w:val="26"/>
        </w:rPr>
        <w:t>обучающимися</w:t>
      </w:r>
      <w:proofErr w:type="gramEnd"/>
      <w:r w:rsidR="00FC4C5A" w:rsidRPr="00656767">
        <w:rPr>
          <w:sz w:val="26"/>
          <w:szCs w:val="26"/>
        </w:rPr>
        <w:t>, имеющими особые образовательные потребности;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-соблюден</w:t>
      </w:r>
      <w:r w:rsidR="00D44156">
        <w:rPr>
          <w:sz w:val="26"/>
          <w:szCs w:val="26"/>
        </w:rPr>
        <w:t>ие принципа преемственности образования</w:t>
      </w:r>
      <w:r w:rsidRPr="00656767">
        <w:rPr>
          <w:sz w:val="26"/>
          <w:szCs w:val="26"/>
        </w:rPr>
        <w:t xml:space="preserve"> в возрастных группах;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-деятельность по формированию положительной мотивации, развитию познавательной активности и интересов воспитанников;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-создание максимально благоприятных условий для развития способностей, учет возрастных, индивидуальных особенностей и потреб</w:t>
      </w:r>
      <w:r w:rsidR="00D44156">
        <w:rPr>
          <w:sz w:val="26"/>
          <w:szCs w:val="26"/>
        </w:rPr>
        <w:t>ностей обучающихся</w:t>
      </w:r>
      <w:r w:rsidRPr="00656767">
        <w:rPr>
          <w:sz w:val="26"/>
          <w:szCs w:val="26"/>
        </w:rPr>
        <w:t>.</w:t>
      </w:r>
    </w:p>
    <w:p w:rsidR="00FC4C5A" w:rsidRPr="00656767" w:rsidRDefault="00D44156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3.7.</w:t>
      </w:r>
      <w:r w:rsidR="00FC4C5A" w:rsidRPr="00656767">
        <w:rPr>
          <w:sz w:val="26"/>
          <w:szCs w:val="26"/>
        </w:rPr>
        <w:t>При проведении оценки качества кадрового обеспечения анализируется и оценивается:</w:t>
      </w:r>
    </w:p>
    <w:p w:rsidR="00FC4C5A" w:rsidRPr="00656767" w:rsidRDefault="00D44156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C4C5A" w:rsidRPr="00656767">
        <w:rPr>
          <w:sz w:val="26"/>
          <w:szCs w:val="26"/>
        </w:rPr>
        <w:t>профессиональный уровень кадров;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-количество педагогических работников, имеющих высшее</w:t>
      </w:r>
      <w:r w:rsidR="00D44156">
        <w:rPr>
          <w:sz w:val="26"/>
          <w:szCs w:val="26"/>
        </w:rPr>
        <w:t>/</w:t>
      </w:r>
      <w:r w:rsidRPr="00656767">
        <w:rPr>
          <w:sz w:val="26"/>
          <w:szCs w:val="26"/>
        </w:rPr>
        <w:t>среднее специальное образование, без педагогического образования, количество педагогических работников с высшей</w:t>
      </w:r>
      <w:r w:rsidR="00A73231">
        <w:rPr>
          <w:sz w:val="26"/>
          <w:szCs w:val="26"/>
        </w:rPr>
        <w:t>/</w:t>
      </w:r>
      <w:r w:rsidRPr="00656767">
        <w:rPr>
          <w:sz w:val="26"/>
          <w:szCs w:val="26"/>
        </w:rPr>
        <w:t>первой  квалификационной категорией, не имеющих квалификационной категории, стаж работы (до 5 лет, до 10 лет, 15 лет, свыше 15 лет, от 50 до 55 лет, старше 55 лет), своевременность прохождения повышения квалификации;</w:t>
      </w:r>
    </w:p>
    <w:p w:rsidR="00FC4C5A" w:rsidRPr="00656767" w:rsidRDefault="00A73231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C4C5A" w:rsidRPr="00656767">
        <w:rPr>
          <w:sz w:val="26"/>
          <w:szCs w:val="26"/>
        </w:rPr>
        <w:t>количество педагогических работников, обучающихся в ВУЗах, имеющих ученую степень, ученое звание, государственные и отраслевые награды;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-доля педагогических работников, работающих на штатной основе;</w:t>
      </w:r>
    </w:p>
    <w:p w:rsidR="00FC4C5A" w:rsidRPr="00656767" w:rsidRDefault="00FC4C5A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-доля педагогических работников, имеющих базовое  специальное (дошкольное) образование;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Движение кадров за последние </w:t>
      </w:r>
      <w:r w:rsidR="0046204F">
        <w:rPr>
          <w:sz w:val="26"/>
          <w:szCs w:val="26"/>
        </w:rPr>
        <w:t>три года: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-возрастной состав;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-работа с молодыми специалистами (наличие нормативных и отчетных документов);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-творческие достижения педагогов;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-система работы по повышению квалификации и переподготовке педагогических работников и ее результативность, формы повышения профессионального мастерства;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-укомплектованность детского сада кадрами;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-потребность в кадрах (сумма вакансий, планируемой убыли работников и количества планируемого увеличения штатов);</w:t>
      </w:r>
    </w:p>
    <w:p w:rsidR="00FC4C5A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-порядок установления заработной платы работников детского сада, порядка и размеров стимулирующих выплат, заработная плата педагогических работников с учетом стимулирующей части оплаты труда;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-состояние документации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3.8.При проведении оценки качества учебно-методического обеспечения анализируется и оценивается:</w:t>
      </w:r>
    </w:p>
    <w:p w:rsidR="000B41A4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B41A4" w:rsidRPr="00656767">
        <w:rPr>
          <w:sz w:val="26"/>
          <w:szCs w:val="26"/>
        </w:rPr>
        <w:t>система методической работы детского сада;</w:t>
      </w:r>
    </w:p>
    <w:p w:rsidR="000B41A4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B41A4" w:rsidRPr="00656767">
        <w:rPr>
          <w:sz w:val="26"/>
          <w:szCs w:val="26"/>
        </w:rPr>
        <w:t>оценивается соответствие содержания методической работы задачам, стоящим перед детским садом, в том числе в образовательной программе;</w:t>
      </w:r>
    </w:p>
    <w:p w:rsidR="000B41A4" w:rsidRPr="00656767" w:rsidRDefault="000B41A4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-вопросы методической работы, которые ставятся и рассматриваются руководством детского сада,</w:t>
      </w:r>
      <w:r w:rsidR="00DD0249" w:rsidRPr="00656767">
        <w:rPr>
          <w:sz w:val="26"/>
          <w:szCs w:val="26"/>
        </w:rPr>
        <w:t xml:space="preserve"> педагогическим советом, в других структурных подразделениях;</w:t>
      </w:r>
    </w:p>
    <w:p w:rsidR="0086371F" w:rsidRPr="00656767" w:rsidRDefault="0086371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86371F" w:rsidRPr="00656767" w:rsidRDefault="0086371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-работа по обобщению и распространению передового опыта;</w:t>
      </w:r>
    </w:p>
    <w:p w:rsidR="00504505" w:rsidRPr="00656767" w:rsidRDefault="0086371F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</w:t>
      </w:r>
      <w:r w:rsidR="00504505" w:rsidRPr="00656767">
        <w:rPr>
          <w:sz w:val="26"/>
          <w:szCs w:val="26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учебную деятельность).</w:t>
      </w:r>
    </w:p>
    <w:p w:rsidR="00504505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="00504505" w:rsidRPr="00656767">
        <w:rPr>
          <w:sz w:val="26"/>
          <w:szCs w:val="26"/>
        </w:rPr>
        <w:t>При проведении оценки качества библиотечно-информационного обеспечения анализируется и оценивается:</w:t>
      </w:r>
    </w:p>
    <w:p w:rsidR="00504505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4505" w:rsidRPr="00656767">
        <w:rPr>
          <w:sz w:val="26"/>
          <w:szCs w:val="26"/>
        </w:rPr>
        <w:t>обеспеченность учебно-методической и художественной литературой;</w:t>
      </w:r>
    </w:p>
    <w:p w:rsidR="00504505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4505" w:rsidRPr="00656767">
        <w:rPr>
          <w:sz w:val="26"/>
          <w:szCs w:val="26"/>
        </w:rPr>
        <w:t>обеспечен ли детский сад  современной информационной базой (локальная сеть, выход</w:t>
      </w:r>
      <w:r>
        <w:rPr>
          <w:sz w:val="26"/>
          <w:szCs w:val="26"/>
        </w:rPr>
        <w:t xml:space="preserve"> в Интернет, электронная почта</w:t>
      </w:r>
      <w:r w:rsidR="00504505" w:rsidRPr="00656767">
        <w:rPr>
          <w:sz w:val="26"/>
          <w:szCs w:val="26"/>
        </w:rPr>
        <w:t>);</w:t>
      </w:r>
    </w:p>
    <w:p w:rsidR="00504505" w:rsidRPr="00656767" w:rsidRDefault="0050450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>наличие сайта детского сада;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E0B17" w:rsidRPr="00656767">
        <w:rPr>
          <w:sz w:val="26"/>
          <w:szCs w:val="26"/>
        </w:rPr>
        <w:t>обеспечение открытости и доступности информации о деятельности детского сада для заинтересованных лиц (наличие информации в СМИ, на сайте детского сада, информационные стенды (уголки), выставки, презентации и т. д.).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3.10.При проведении оценки качества материально-технической базы анализируется и оценивается: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3.10.1.Состояние и использование материально-технической базы, в том числе: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>уровень комфортности образовательной среды;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 xml:space="preserve">соответствие лицензионному нормативу по площади на </w:t>
      </w:r>
      <w:r>
        <w:rPr>
          <w:sz w:val="26"/>
          <w:szCs w:val="26"/>
        </w:rPr>
        <w:t xml:space="preserve">одного </w:t>
      </w:r>
      <w:r w:rsidR="009E0B17" w:rsidRPr="00656767">
        <w:rPr>
          <w:sz w:val="26"/>
          <w:szCs w:val="26"/>
        </w:rPr>
        <w:t>обучающегося;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>площади, используемы</w:t>
      </w:r>
      <w:r>
        <w:rPr>
          <w:sz w:val="26"/>
          <w:szCs w:val="26"/>
        </w:rPr>
        <w:t>е</w:t>
      </w:r>
      <w:r w:rsidR="009E0B17" w:rsidRPr="00656767">
        <w:rPr>
          <w:sz w:val="26"/>
          <w:szCs w:val="26"/>
        </w:rPr>
        <w:t xml:space="preserve"> для образовательной деятельности;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>сведения о наличии зданий и помещений для организации образовательной деятельности;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-состояние и назначение зданий и помещений, их площадь;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-сведения о количестве и структуре технических средств обучения и т. д.;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-сведения об обеспеченности мебелью, инвентарем, посудой;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-данные о проведении ремонтных работ в детском саду (сколько запланировано и освоено бюджетных и внебюджетных средств);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-сведения об основных позитивных и негативных характеристиках в материально-т</w:t>
      </w:r>
      <w:r w:rsidR="00ED5139">
        <w:rPr>
          <w:sz w:val="26"/>
          <w:szCs w:val="26"/>
        </w:rPr>
        <w:t>е</w:t>
      </w:r>
      <w:r w:rsidRPr="00656767">
        <w:rPr>
          <w:sz w:val="26"/>
          <w:szCs w:val="26"/>
        </w:rPr>
        <w:t>хническом оснащении образовательной деятельности;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0B17" w:rsidRPr="00656767">
        <w:rPr>
          <w:sz w:val="26"/>
          <w:szCs w:val="26"/>
        </w:rPr>
        <w:t>меры по обеспечению развития материально-технической базы;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-мероприятия по улучшению условий труда и быта педагогов.</w:t>
      </w:r>
    </w:p>
    <w:p w:rsidR="009E0B17" w:rsidRPr="00656767" w:rsidRDefault="009E0B17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3.10.2.Соблюдение в детском саду мер противопожарной и антитеррористической безопасности, в том числе:</w:t>
      </w:r>
    </w:p>
    <w:p w:rsidR="009E0B17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-нали</w:t>
      </w:r>
      <w:r w:rsidR="009E0B17" w:rsidRPr="00656767">
        <w:rPr>
          <w:sz w:val="26"/>
          <w:szCs w:val="26"/>
        </w:rPr>
        <w:t xml:space="preserve">чие  </w:t>
      </w:r>
      <w:r w:rsidR="001B70BE" w:rsidRPr="00656767">
        <w:rPr>
          <w:sz w:val="26"/>
          <w:szCs w:val="26"/>
        </w:rPr>
        <w:t>автоматической пожарной сигнализации, средств пожаротушения, камер слежения, договоров на обслуживание с соответствующими организациями;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-акты о состоянии пожарной безопасности;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-проведение учебно-тренировочных мероприятий по вопросам безопасности.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3.10.3.Состояние территории детского сада, в том числе:</w:t>
      </w:r>
    </w:p>
    <w:p w:rsidR="001B70BE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70BE" w:rsidRPr="00656767">
        <w:rPr>
          <w:sz w:val="26"/>
          <w:szCs w:val="26"/>
        </w:rPr>
        <w:t>состояние ограждения и оснащение участка;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-оборудование хозяйственной площадки, состояние мусоросборника.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3.11.При оценке качества медицинского обеспечения детского сада, системы охраны здоровья </w:t>
      </w:r>
      <w:proofErr w:type="gramStart"/>
      <w:r w:rsidR="00ED5139">
        <w:rPr>
          <w:sz w:val="26"/>
          <w:szCs w:val="26"/>
        </w:rPr>
        <w:t>обучающихся</w:t>
      </w:r>
      <w:proofErr w:type="gramEnd"/>
      <w:r w:rsidRPr="00656767">
        <w:rPr>
          <w:sz w:val="26"/>
          <w:szCs w:val="26"/>
        </w:rPr>
        <w:t xml:space="preserve"> анализируется и оценивается: </w:t>
      </w:r>
    </w:p>
    <w:p w:rsidR="001B70BE" w:rsidRPr="00656767" w:rsidRDefault="00ED513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70BE" w:rsidRPr="00656767">
        <w:rPr>
          <w:sz w:val="26"/>
          <w:szCs w:val="26"/>
        </w:rPr>
        <w:t>медицинское обслуживание, условия для оздоровительной работы (наличие в детском саду лицензированного медицинского кабинета, договор с территориальным лечебно</w:t>
      </w:r>
      <w:r w:rsidR="0046204F">
        <w:rPr>
          <w:sz w:val="26"/>
          <w:szCs w:val="26"/>
        </w:rPr>
        <w:t>-</w:t>
      </w:r>
      <w:r w:rsidR="001B70BE" w:rsidRPr="00656767">
        <w:rPr>
          <w:sz w:val="26"/>
          <w:szCs w:val="26"/>
        </w:rPr>
        <w:t xml:space="preserve">профилактическим учреждением о порядке медицинского обслуживания </w:t>
      </w:r>
      <w:proofErr w:type="gramStart"/>
      <w:r w:rsidR="00D2107D">
        <w:rPr>
          <w:sz w:val="26"/>
          <w:szCs w:val="26"/>
        </w:rPr>
        <w:t>обучающихся</w:t>
      </w:r>
      <w:proofErr w:type="gramEnd"/>
      <w:r w:rsidR="001B70BE" w:rsidRPr="00656767">
        <w:rPr>
          <w:sz w:val="26"/>
          <w:szCs w:val="26"/>
        </w:rPr>
        <w:t>;</w:t>
      </w:r>
    </w:p>
    <w:p w:rsidR="001B70BE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70BE" w:rsidRPr="00656767">
        <w:rPr>
          <w:sz w:val="26"/>
          <w:szCs w:val="26"/>
        </w:rPr>
        <w:t xml:space="preserve">наличие медицинского кабинета, соответствие его </w:t>
      </w:r>
      <w:proofErr w:type="spellStart"/>
      <w:r w:rsidR="001B70BE" w:rsidRPr="00656767">
        <w:rPr>
          <w:sz w:val="26"/>
          <w:szCs w:val="26"/>
        </w:rPr>
        <w:t>СанПи</w:t>
      </w:r>
      <w:r>
        <w:rPr>
          <w:sz w:val="26"/>
          <w:szCs w:val="26"/>
        </w:rPr>
        <w:t>Н</w:t>
      </w:r>
      <w:proofErr w:type="spellEnd"/>
      <w:r w:rsidR="001B70BE" w:rsidRPr="00656767">
        <w:rPr>
          <w:sz w:val="26"/>
          <w:szCs w:val="26"/>
        </w:rPr>
        <w:t>;</w:t>
      </w:r>
    </w:p>
    <w:p w:rsidR="001B70BE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70BE" w:rsidRPr="00656767">
        <w:rPr>
          <w:sz w:val="26"/>
          <w:szCs w:val="26"/>
        </w:rPr>
        <w:t>регулярность прохождения сотрудниками детского сада медицинских осмотров;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-анализ заболеваемости </w:t>
      </w:r>
      <w:proofErr w:type="gramStart"/>
      <w:r w:rsidR="00D2107D">
        <w:rPr>
          <w:sz w:val="26"/>
          <w:szCs w:val="26"/>
        </w:rPr>
        <w:t>обучающихся</w:t>
      </w:r>
      <w:proofErr w:type="gramEnd"/>
      <w:r w:rsidRPr="00656767">
        <w:rPr>
          <w:sz w:val="26"/>
          <w:szCs w:val="26"/>
        </w:rPr>
        <w:t>;</w:t>
      </w:r>
    </w:p>
    <w:p w:rsidR="001B70BE" w:rsidRPr="00656767" w:rsidRDefault="001B70BE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 сведения о случаях травматизма, пищевых отравлений </w:t>
      </w:r>
      <w:proofErr w:type="gramStart"/>
      <w:r w:rsidRPr="00656767">
        <w:rPr>
          <w:sz w:val="26"/>
          <w:szCs w:val="26"/>
        </w:rPr>
        <w:t>среди</w:t>
      </w:r>
      <w:proofErr w:type="gramEnd"/>
      <w:r w:rsidRPr="00656767">
        <w:rPr>
          <w:sz w:val="26"/>
          <w:szCs w:val="26"/>
        </w:rPr>
        <w:t xml:space="preserve"> </w:t>
      </w:r>
      <w:r w:rsidR="00D2107D">
        <w:rPr>
          <w:sz w:val="26"/>
          <w:szCs w:val="26"/>
        </w:rPr>
        <w:t>обучающи</w:t>
      </w:r>
      <w:r w:rsidR="0046204F">
        <w:rPr>
          <w:sz w:val="26"/>
          <w:szCs w:val="26"/>
        </w:rPr>
        <w:t>х</w:t>
      </w:r>
      <w:r w:rsidR="00D2107D">
        <w:rPr>
          <w:sz w:val="26"/>
          <w:szCs w:val="26"/>
        </w:rPr>
        <w:t>ся.</w:t>
      </w:r>
    </w:p>
    <w:p w:rsidR="001B70BE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3.11.1.</w:t>
      </w:r>
      <w:r w:rsidR="006462CD" w:rsidRPr="00656767">
        <w:rPr>
          <w:sz w:val="26"/>
          <w:szCs w:val="26"/>
        </w:rPr>
        <w:t>Выполнение предписаний  надзорных органов;</w:t>
      </w:r>
    </w:p>
    <w:p w:rsidR="006462CD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62CD" w:rsidRPr="00656767">
        <w:rPr>
          <w:sz w:val="26"/>
          <w:szCs w:val="26"/>
        </w:rPr>
        <w:t>соблюдение санитарно-гигиенического режима (состояние помещений, режим проветривания, температурный режим, водоснабжение и т. д.);</w:t>
      </w:r>
    </w:p>
    <w:p w:rsidR="006462CD" w:rsidRPr="00656767" w:rsidRDefault="006462C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</w:t>
      </w:r>
      <w:r w:rsidR="00D2107D">
        <w:rPr>
          <w:sz w:val="26"/>
          <w:szCs w:val="26"/>
        </w:rPr>
        <w:t>защита обучающихся</w:t>
      </w:r>
      <w:r w:rsidRPr="00656767">
        <w:rPr>
          <w:sz w:val="26"/>
          <w:szCs w:val="26"/>
        </w:rPr>
        <w:t xml:space="preserve"> от перегрузок, работа по созданию условий для со</w:t>
      </w:r>
      <w:r w:rsidR="00D2107D">
        <w:rPr>
          <w:sz w:val="26"/>
          <w:szCs w:val="26"/>
        </w:rPr>
        <w:t>хранения и укрепления здоровья обучающихся</w:t>
      </w:r>
      <w:r w:rsidRPr="00656767">
        <w:rPr>
          <w:sz w:val="26"/>
          <w:szCs w:val="26"/>
        </w:rPr>
        <w:t>;</w:t>
      </w:r>
    </w:p>
    <w:p w:rsidR="006462CD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62CD" w:rsidRPr="00656767">
        <w:rPr>
          <w:sz w:val="26"/>
          <w:szCs w:val="26"/>
        </w:rPr>
        <w:t xml:space="preserve">использование </w:t>
      </w:r>
      <w:proofErr w:type="spellStart"/>
      <w:r w:rsidR="006462CD" w:rsidRPr="00656767">
        <w:rPr>
          <w:sz w:val="26"/>
          <w:szCs w:val="26"/>
        </w:rPr>
        <w:t>здоровьесберегающих</w:t>
      </w:r>
      <w:proofErr w:type="spellEnd"/>
      <w:r w:rsidR="006462CD" w:rsidRPr="00656767">
        <w:rPr>
          <w:sz w:val="26"/>
          <w:szCs w:val="26"/>
        </w:rPr>
        <w:t xml:space="preserve"> технологий, отслеживание их эффективности;</w:t>
      </w:r>
    </w:p>
    <w:p w:rsidR="006462CD" w:rsidRPr="00656767" w:rsidRDefault="006462C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-система работы по </w:t>
      </w:r>
      <w:r w:rsidR="00D2107D">
        <w:rPr>
          <w:sz w:val="26"/>
          <w:szCs w:val="26"/>
        </w:rPr>
        <w:t>формированию</w:t>
      </w:r>
      <w:r w:rsidRPr="00656767">
        <w:rPr>
          <w:sz w:val="26"/>
          <w:szCs w:val="26"/>
        </w:rPr>
        <w:t xml:space="preserve"> здорового образа жизни;</w:t>
      </w:r>
    </w:p>
    <w:p w:rsidR="006462CD" w:rsidRPr="00656767" w:rsidRDefault="006462C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-динамика распределения </w:t>
      </w:r>
      <w:proofErr w:type="gramStart"/>
      <w:r w:rsidR="00D2107D">
        <w:rPr>
          <w:sz w:val="26"/>
          <w:szCs w:val="26"/>
        </w:rPr>
        <w:t>обучающихся</w:t>
      </w:r>
      <w:proofErr w:type="gramEnd"/>
      <w:r w:rsidRPr="00656767">
        <w:rPr>
          <w:sz w:val="26"/>
          <w:szCs w:val="26"/>
        </w:rPr>
        <w:t xml:space="preserve"> по группам здоровья;</w:t>
      </w:r>
    </w:p>
    <w:p w:rsidR="006462CD" w:rsidRPr="00656767" w:rsidRDefault="006462CD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-понимание и соблюдение </w:t>
      </w:r>
      <w:proofErr w:type="gramStart"/>
      <w:r w:rsidR="00D2107D">
        <w:rPr>
          <w:sz w:val="26"/>
          <w:szCs w:val="26"/>
        </w:rPr>
        <w:t>обучающимися</w:t>
      </w:r>
      <w:proofErr w:type="gramEnd"/>
      <w:r w:rsidR="00D2107D">
        <w:rPr>
          <w:sz w:val="26"/>
          <w:szCs w:val="26"/>
        </w:rPr>
        <w:t xml:space="preserve"> здорового образа жизни.</w:t>
      </w:r>
    </w:p>
    <w:p w:rsidR="006462CD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3.12.</w:t>
      </w:r>
      <w:r w:rsidR="006462CD" w:rsidRPr="00656767">
        <w:rPr>
          <w:sz w:val="26"/>
          <w:szCs w:val="26"/>
        </w:rPr>
        <w:t>При оценк</w:t>
      </w:r>
      <w:r>
        <w:rPr>
          <w:sz w:val="26"/>
          <w:szCs w:val="26"/>
        </w:rPr>
        <w:t>е</w:t>
      </w:r>
      <w:r w:rsidR="006462CD" w:rsidRPr="00656767">
        <w:rPr>
          <w:sz w:val="26"/>
          <w:szCs w:val="26"/>
        </w:rPr>
        <w:t xml:space="preserve"> качества организации питания анализируется и оценивается:</w:t>
      </w:r>
    </w:p>
    <w:p w:rsidR="006462CD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F93FC2" w:rsidRPr="00656767">
        <w:rPr>
          <w:sz w:val="26"/>
          <w:szCs w:val="26"/>
        </w:rPr>
        <w:t>наличие собственного пищеблока;</w:t>
      </w:r>
    </w:p>
    <w:p w:rsidR="00F93FC2" w:rsidRPr="00656767" w:rsidRDefault="00F93FC2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-работа администрации по </w:t>
      </w:r>
      <w:proofErr w:type="gramStart"/>
      <w:r w:rsidRPr="00656767">
        <w:rPr>
          <w:sz w:val="26"/>
          <w:szCs w:val="26"/>
        </w:rPr>
        <w:t>контролю за</w:t>
      </w:r>
      <w:proofErr w:type="gramEnd"/>
      <w:r w:rsidRPr="00656767">
        <w:rPr>
          <w:sz w:val="26"/>
          <w:szCs w:val="26"/>
        </w:rPr>
        <w:t xml:space="preserve"> качеством приготовления пищи;</w:t>
      </w:r>
    </w:p>
    <w:p w:rsidR="00F93FC2" w:rsidRPr="00656767" w:rsidRDefault="00F93FC2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-договоры с различными организациями о порядке обеспечения питанием воспитанников и сотрудников;</w:t>
      </w:r>
    </w:p>
    <w:p w:rsidR="00F93FC2" w:rsidRPr="00656767" w:rsidRDefault="00F93FC2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-качество питания: калорийность, </w:t>
      </w:r>
      <w:r w:rsidR="00F92E35" w:rsidRPr="00656767">
        <w:rPr>
          <w:sz w:val="26"/>
          <w:szCs w:val="26"/>
        </w:rPr>
        <w:t>сбалансированность (соотношение белков, жиров и углеводов), соблюдение норм питания; разнообразие ассортимента продуктов;</w:t>
      </w:r>
    </w:p>
    <w:p w:rsidR="00F92E35" w:rsidRPr="00656767" w:rsidRDefault="00F92E3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-витаминизация, объем порций, наличие контрольного блюда; хранение проб (48</w:t>
      </w:r>
      <w:r w:rsidR="00D2107D">
        <w:rPr>
          <w:sz w:val="26"/>
          <w:szCs w:val="26"/>
        </w:rPr>
        <w:t>-</w:t>
      </w:r>
      <w:r w:rsidRPr="00656767">
        <w:rPr>
          <w:sz w:val="26"/>
          <w:szCs w:val="26"/>
        </w:rPr>
        <w:t xml:space="preserve"> часовое);</w:t>
      </w:r>
    </w:p>
    <w:p w:rsidR="00F92E35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2E35" w:rsidRPr="00656767">
        <w:rPr>
          <w:sz w:val="26"/>
          <w:szCs w:val="26"/>
        </w:rPr>
        <w:t>объем порций, использование йодированной соли, соблюдение питьевого режима;</w:t>
      </w:r>
    </w:p>
    <w:p w:rsidR="00F92E35" w:rsidRPr="00656767" w:rsidRDefault="00F92E3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-наличие необходимой документации: приказы по организации питания, наличие графика получения питания, накопительная ведомость,</w:t>
      </w:r>
      <w:r w:rsidR="002A65DC" w:rsidRPr="00656767">
        <w:rPr>
          <w:sz w:val="26"/>
          <w:szCs w:val="26"/>
        </w:rPr>
        <w:t xml:space="preserve"> журналы бракеража</w:t>
      </w:r>
      <w:r w:rsidRPr="00656767">
        <w:rPr>
          <w:sz w:val="26"/>
          <w:szCs w:val="26"/>
        </w:rPr>
        <w:t xml:space="preserve"> сырой и готовой продукции;</w:t>
      </w:r>
    </w:p>
    <w:p w:rsidR="00F92E35" w:rsidRPr="00656767" w:rsidRDefault="00F92E3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-10-дневное  меню, картотека </w:t>
      </w:r>
      <w:r w:rsidR="002A65DC" w:rsidRPr="00656767">
        <w:rPr>
          <w:sz w:val="26"/>
          <w:szCs w:val="26"/>
        </w:rPr>
        <w:t>блюд, норм питания;</w:t>
      </w:r>
    </w:p>
    <w:p w:rsidR="002A65DC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C" w:rsidRPr="00656767">
        <w:rPr>
          <w:sz w:val="26"/>
          <w:szCs w:val="26"/>
        </w:rPr>
        <w:t>создание условий соблюдения правил техники безопасности на пищеблоке;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-выполнение предписаний надзорных органов.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3.13.При проведении </w:t>
      </w:r>
      <w:proofErr w:type="gramStart"/>
      <w:r w:rsidRPr="00656767">
        <w:rPr>
          <w:sz w:val="26"/>
          <w:szCs w:val="26"/>
        </w:rPr>
        <w:t>оценки функционирования внутренней системы оценки качества образования</w:t>
      </w:r>
      <w:proofErr w:type="gramEnd"/>
      <w:r w:rsidRPr="00656767">
        <w:rPr>
          <w:sz w:val="26"/>
          <w:szCs w:val="26"/>
        </w:rPr>
        <w:t>: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3.13.1.Осуществляется сбор и анализ информации о дошкольном образовании в соответствии с Перечнем, утвержденным постановлением Правительства РФ от 05.08.2013 № 662 «Об осуществлении мониторинга системы образования».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3.13.2.Анализируется и оценивается:</w:t>
      </w:r>
    </w:p>
    <w:p w:rsidR="002A65DC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C" w:rsidRPr="00656767">
        <w:rPr>
          <w:sz w:val="26"/>
          <w:szCs w:val="26"/>
        </w:rPr>
        <w:t>наличие документов, регламентирующих функционирование внутренней системы оценки качества образования;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</w:t>
      </w:r>
      <w:r w:rsidR="00D2107D">
        <w:rPr>
          <w:sz w:val="26"/>
          <w:szCs w:val="26"/>
        </w:rPr>
        <w:t>наличие ответственного лица</w:t>
      </w:r>
      <w:r w:rsidRPr="00656767">
        <w:rPr>
          <w:sz w:val="26"/>
          <w:szCs w:val="26"/>
        </w:rPr>
        <w:t xml:space="preserve">– </w:t>
      </w:r>
      <w:proofErr w:type="gramStart"/>
      <w:r w:rsidRPr="00656767">
        <w:rPr>
          <w:sz w:val="26"/>
          <w:szCs w:val="26"/>
        </w:rPr>
        <w:t>пр</w:t>
      </w:r>
      <w:proofErr w:type="gramEnd"/>
      <w:r w:rsidRPr="00656767">
        <w:rPr>
          <w:sz w:val="26"/>
          <w:szCs w:val="26"/>
        </w:rPr>
        <w:t>едставителя руководства детского сада, ответственного за организацию функционирования внутренней системы оценки качества образования;</w:t>
      </w:r>
    </w:p>
    <w:p w:rsidR="002A65DC" w:rsidRPr="00656767" w:rsidRDefault="00D2107D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C" w:rsidRPr="00656767">
        <w:rPr>
          <w:sz w:val="26"/>
          <w:szCs w:val="26"/>
        </w:rPr>
        <w:t xml:space="preserve">план работы детского сада по обеспечению </w:t>
      </w:r>
      <w:proofErr w:type="gramStart"/>
      <w:r w:rsidR="002A65DC" w:rsidRPr="00656767">
        <w:rPr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="002A65DC" w:rsidRPr="00656767">
        <w:rPr>
          <w:sz w:val="26"/>
          <w:szCs w:val="26"/>
        </w:rPr>
        <w:t xml:space="preserve"> и его выполнение;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-информированность участников образовательных отношений о функционировании внутренней системы оценки качества образования в детском саду;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-проводимые мероприятия внутреннего контроля в рамках </w:t>
      </w:r>
      <w:proofErr w:type="gramStart"/>
      <w:r w:rsidRPr="00656767">
        <w:rPr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Pr="00656767">
        <w:rPr>
          <w:sz w:val="26"/>
          <w:szCs w:val="26"/>
        </w:rPr>
        <w:t>.</w:t>
      </w:r>
    </w:p>
    <w:p w:rsidR="002A65DC" w:rsidRPr="00656767" w:rsidRDefault="002A65DC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 xml:space="preserve">3.14. Анализ </w:t>
      </w:r>
      <w:r w:rsidR="00C06E7A" w:rsidRPr="00656767">
        <w:rPr>
          <w:sz w:val="26"/>
          <w:szCs w:val="26"/>
        </w:rPr>
        <w:t>показателей деятельности детского сада, подлежащ</w:t>
      </w:r>
      <w:r w:rsidR="006B2789">
        <w:rPr>
          <w:sz w:val="26"/>
          <w:szCs w:val="26"/>
        </w:rPr>
        <w:t>их</w:t>
      </w:r>
      <w:r w:rsidR="00C06E7A" w:rsidRPr="00656767">
        <w:rPr>
          <w:sz w:val="26"/>
          <w:szCs w:val="26"/>
        </w:rPr>
        <w:t xml:space="preserve"> самообследованию</w:t>
      </w:r>
      <w:r w:rsidR="006B2789">
        <w:rPr>
          <w:sz w:val="26"/>
          <w:szCs w:val="26"/>
        </w:rPr>
        <w:t xml:space="preserve">. </w:t>
      </w:r>
      <w:r w:rsidR="00C06E7A" w:rsidRPr="00656767">
        <w:rPr>
          <w:sz w:val="26"/>
          <w:szCs w:val="26"/>
        </w:rPr>
        <w:t xml:space="preserve"> Данный анализ выполняется по форме и в соответствии с требованиями</w:t>
      </w:r>
      <w:r w:rsidR="006B2789">
        <w:rPr>
          <w:sz w:val="26"/>
          <w:szCs w:val="26"/>
        </w:rPr>
        <w:t>,</w:t>
      </w:r>
      <w:r w:rsidR="00C06E7A" w:rsidRPr="00656767">
        <w:rPr>
          <w:sz w:val="26"/>
          <w:szCs w:val="26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6B2789" w:rsidRDefault="006B2789" w:rsidP="006B2789">
      <w:pPr>
        <w:pStyle w:val="a6"/>
        <w:tabs>
          <w:tab w:val="left" w:pos="43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6E7A" w:rsidRPr="006B2789" w:rsidRDefault="00C06E7A" w:rsidP="006B2789">
      <w:pPr>
        <w:pStyle w:val="a6"/>
        <w:jc w:val="center"/>
        <w:rPr>
          <w:b/>
          <w:sz w:val="26"/>
          <w:szCs w:val="26"/>
        </w:rPr>
      </w:pPr>
      <w:r w:rsidRPr="006B2789">
        <w:rPr>
          <w:b/>
          <w:sz w:val="26"/>
          <w:szCs w:val="26"/>
        </w:rPr>
        <w:t>4. Обобщение полученных результатов и формирование отчета</w:t>
      </w:r>
    </w:p>
    <w:p w:rsidR="00C06E7A" w:rsidRPr="00656767" w:rsidRDefault="006B278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C06E7A" w:rsidRPr="00656767">
        <w:rPr>
          <w:sz w:val="26"/>
          <w:szCs w:val="26"/>
        </w:rPr>
        <w:t>Информация, полученная в результате сбора сведений в соответствии с утвержденным пл</w:t>
      </w:r>
      <w:r>
        <w:rPr>
          <w:sz w:val="26"/>
          <w:szCs w:val="26"/>
        </w:rPr>
        <w:t>аном самообследования, членами г</w:t>
      </w:r>
      <w:r w:rsidR="00C06E7A" w:rsidRPr="00656767">
        <w:rPr>
          <w:sz w:val="26"/>
          <w:szCs w:val="26"/>
        </w:rPr>
        <w:t>руппы передается лицу, ответственному за свод и формирование результатов самообследования детского сада, не позднее, чем за три дня до предварительного рассмотрения результатов самообследования.</w:t>
      </w:r>
    </w:p>
    <w:p w:rsidR="00C06E7A" w:rsidRPr="00656767" w:rsidRDefault="006B278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C06E7A" w:rsidRPr="00656767">
        <w:rPr>
          <w:sz w:val="26"/>
          <w:szCs w:val="26"/>
        </w:rPr>
        <w:t>Лицо ответственное, за свод и оформление результат</w:t>
      </w:r>
      <w:r>
        <w:rPr>
          <w:sz w:val="26"/>
          <w:szCs w:val="26"/>
        </w:rPr>
        <w:t>ов самообследования</w:t>
      </w:r>
      <w:r w:rsidR="00C06E7A" w:rsidRPr="00656767">
        <w:rPr>
          <w:sz w:val="26"/>
          <w:szCs w:val="26"/>
        </w:rPr>
        <w:t>, обобщает полученные данные и оформляет их в виде отчета, включающего аналитическую часть и результаты анализа показателей деяте</w:t>
      </w:r>
      <w:r>
        <w:rPr>
          <w:sz w:val="26"/>
          <w:szCs w:val="26"/>
        </w:rPr>
        <w:t>льности детского сада, подлежащих</w:t>
      </w:r>
      <w:r w:rsidR="00C06E7A" w:rsidRPr="00656767">
        <w:rPr>
          <w:sz w:val="26"/>
          <w:szCs w:val="26"/>
        </w:rPr>
        <w:t xml:space="preserve"> самообследованию</w:t>
      </w:r>
      <w:r w:rsidR="003670F5" w:rsidRPr="00656767">
        <w:rPr>
          <w:sz w:val="26"/>
          <w:szCs w:val="26"/>
        </w:rPr>
        <w:t>.</w:t>
      </w:r>
    </w:p>
    <w:p w:rsidR="003670F5" w:rsidRPr="00656767" w:rsidRDefault="003670F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lastRenderedPageBreak/>
        <w:t xml:space="preserve">4.3.Председатель </w:t>
      </w:r>
      <w:r w:rsidR="006B2789">
        <w:rPr>
          <w:sz w:val="26"/>
          <w:szCs w:val="26"/>
        </w:rPr>
        <w:t>г</w:t>
      </w:r>
      <w:r w:rsidRPr="00656767">
        <w:rPr>
          <w:sz w:val="26"/>
          <w:szCs w:val="26"/>
        </w:rPr>
        <w:t>руппы проводит заседание,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3670F5" w:rsidRPr="00656767" w:rsidRDefault="006B278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3670F5" w:rsidRPr="00656767">
        <w:rPr>
          <w:sz w:val="26"/>
          <w:szCs w:val="26"/>
        </w:rPr>
        <w:t xml:space="preserve">С учетом поступивших от членов </w:t>
      </w:r>
      <w:r>
        <w:rPr>
          <w:sz w:val="26"/>
          <w:szCs w:val="26"/>
        </w:rPr>
        <w:t>г</w:t>
      </w:r>
      <w:r w:rsidR="003670F5" w:rsidRPr="00656767">
        <w:rPr>
          <w:sz w:val="26"/>
          <w:szCs w:val="26"/>
        </w:rPr>
        <w:t>руппы предложений, рекомендаций и за</w:t>
      </w:r>
      <w:r>
        <w:rPr>
          <w:sz w:val="26"/>
          <w:szCs w:val="26"/>
        </w:rPr>
        <w:t>мечаний по отчету председатель г</w:t>
      </w:r>
      <w:r w:rsidR="003670F5" w:rsidRPr="00656767">
        <w:rPr>
          <w:sz w:val="26"/>
          <w:szCs w:val="26"/>
        </w:rPr>
        <w:t>руппы назначает срок для окончательного рассмотрения отчета.</w:t>
      </w:r>
    </w:p>
    <w:p w:rsidR="003670F5" w:rsidRPr="00656767" w:rsidRDefault="003670F5" w:rsidP="00656767">
      <w:pPr>
        <w:pStyle w:val="a6"/>
        <w:jc w:val="both"/>
        <w:rPr>
          <w:sz w:val="26"/>
          <w:szCs w:val="26"/>
        </w:rPr>
      </w:pPr>
      <w:r w:rsidRPr="00656767">
        <w:rPr>
          <w:sz w:val="26"/>
          <w:szCs w:val="26"/>
        </w:rPr>
        <w:t>4.5.После окончательного рассмотрения результатов самообследования итоговая форма отчета направляется на рассмотрение органа коллективного управления детского сада,  к компетенции которого относится решение данного вопроса.</w:t>
      </w:r>
    </w:p>
    <w:p w:rsidR="006B2789" w:rsidRDefault="006B2789" w:rsidP="00656767">
      <w:pPr>
        <w:pStyle w:val="a6"/>
        <w:jc w:val="both"/>
        <w:rPr>
          <w:sz w:val="26"/>
          <w:szCs w:val="26"/>
        </w:rPr>
      </w:pPr>
    </w:p>
    <w:p w:rsidR="003670F5" w:rsidRPr="006B2789" w:rsidRDefault="003670F5" w:rsidP="006B2789">
      <w:pPr>
        <w:pStyle w:val="a6"/>
        <w:jc w:val="center"/>
        <w:rPr>
          <w:b/>
          <w:sz w:val="26"/>
          <w:szCs w:val="26"/>
        </w:rPr>
      </w:pPr>
      <w:r w:rsidRPr="006B2789">
        <w:rPr>
          <w:b/>
          <w:sz w:val="26"/>
          <w:szCs w:val="26"/>
        </w:rPr>
        <w:t>5. Ответственность</w:t>
      </w:r>
    </w:p>
    <w:p w:rsidR="003670F5" w:rsidRPr="00656767" w:rsidRDefault="006B2789" w:rsidP="0065676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3670F5" w:rsidRPr="00656767">
        <w:rPr>
          <w:sz w:val="26"/>
          <w:szCs w:val="26"/>
        </w:rPr>
        <w:t>Руководитель детского сада, педагогические работники несут ответственность за выполнение данного Положения в соответствии требованиями законодательства. Ответственным лицом за организацию работы по данному Положению является руководитель детского сада.</w:t>
      </w:r>
    </w:p>
    <w:p w:rsidR="003670F5" w:rsidRDefault="003670F5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6E7A" w:rsidRDefault="00C06E7A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0B17" w:rsidRDefault="009E0B17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5083" w:rsidRDefault="00545083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56FD" w:rsidRDefault="00C756FD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56FD" w:rsidRDefault="00C756FD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6DA9" w:rsidRDefault="004D6DA9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6B0A" w:rsidRDefault="00A56B0A" w:rsidP="00A56B0A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A56B0A" w:rsidRDefault="00A56B0A" w:rsidP="00A56B0A">
      <w:pPr>
        <w:pStyle w:val="a8"/>
        <w:jc w:val="center"/>
        <w:rPr>
          <w:b/>
          <w:bCs/>
        </w:rPr>
      </w:pPr>
    </w:p>
    <w:p w:rsidR="00A56B0A" w:rsidRDefault="00A56B0A" w:rsidP="00A56B0A">
      <w:pPr>
        <w:pStyle w:val="a8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A56B0A" w:rsidRPr="003D0095" w:rsidRDefault="00A56B0A" w:rsidP="00A56B0A">
      <w:pPr>
        <w:pStyle w:val="a8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A56B0A" w:rsidRPr="00A56B0A" w:rsidRDefault="00A56B0A" w:rsidP="00A56B0A">
      <w:pPr>
        <w:pStyle w:val="a6"/>
        <w:jc w:val="center"/>
        <w:rPr>
          <w:b/>
          <w:bCs/>
          <w:shd w:val="clear" w:color="auto" w:fill="FFFFFF"/>
        </w:rPr>
      </w:pPr>
      <w:r>
        <w:rPr>
          <w:b/>
          <w:bCs/>
        </w:rPr>
        <w:t xml:space="preserve">с Положением </w:t>
      </w:r>
      <w:r w:rsidRPr="00A56B0A">
        <w:rPr>
          <w:b/>
        </w:rPr>
        <w:t xml:space="preserve">о </w:t>
      </w:r>
      <w:r w:rsidRPr="00A56B0A">
        <w:rPr>
          <w:rStyle w:val="a5"/>
          <w:shd w:val="clear" w:color="auto" w:fill="FFFFFF"/>
        </w:rPr>
        <w:t xml:space="preserve">порядке подготовки и организации проведения </w:t>
      </w:r>
      <w:proofErr w:type="spellStart"/>
      <w:r w:rsidRPr="00A56B0A">
        <w:rPr>
          <w:rStyle w:val="a5"/>
          <w:shd w:val="clear" w:color="auto" w:fill="FFFFFF"/>
        </w:rPr>
        <w:t>самообследования</w:t>
      </w:r>
      <w:proofErr w:type="spellEnd"/>
      <w:r w:rsidRPr="004D6DA9">
        <w:rPr>
          <w:rStyle w:val="a5"/>
          <w:b w:val="0"/>
          <w:sz w:val="40"/>
          <w:szCs w:val="32"/>
          <w:shd w:val="clear" w:color="auto" w:fill="FFFFFF"/>
        </w:rPr>
        <w:t> </w:t>
      </w:r>
      <w:r w:rsidRPr="004D6DA9">
        <w:rPr>
          <w:rStyle w:val="a5"/>
          <w:b w:val="0"/>
          <w:sz w:val="36"/>
          <w:szCs w:val="32"/>
          <w:shd w:val="clear" w:color="auto" w:fill="FFFFFF"/>
        </w:rPr>
        <w:t> </w:t>
      </w:r>
      <w:r w:rsidRPr="004D6DA9">
        <w:rPr>
          <w:color w:val="000000"/>
          <w:sz w:val="36"/>
        </w:rPr>
        <w:t xml:space="preserve"> </w:t>
      </w:r>
    </w:p>
    <w:p w:rsidR="00A56B0A" w:rsidRDefault="00A56B0A" w:rsidP="00A56B0A">
      <w:pPr>
        <w:pStyle w:val="a8"/>
        <w:jc w:val="center"/>
        <w:rPr>
          <w:b/>
          <w:bCs/>
        </w:rPr>
      </w:pPr>
      <w:r>
        <w:rPr>
          <w:b/>
          <w:bCs/>
        </w:rPr>
        <w:t xml:space="preserve"> муниципального дошкольного образовательного учреждения детского сада комбинированного вида №3 г. Сердобска </w:t>
      </w:r>
    </w:p>
    <w:p w:rsidR="00A56B0A" w:rsidRDefault="00A56B0A" w:rsidP="00A56B0A">
      <w:pPr>
        <w:pStyle w:val="a8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2515"/>
        <w:gridCol w:w="2973"/>
        <w:gridCol w:w="2048"/>
        <w:gridCol w:w="2037"/>
      </w:tblGrid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  <w:r>
              <w:t>Дата</w:t>
            </w: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Заведующая ДОУ</w:t>
            </w: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Pr="00874F92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  <w:tr w:rsidR="00A56B0A" w:rsidTr="003A0FA8">
        <w:tc>
          <w:tcPr>
            <w:tcW w:w="671" w:type="dxa"/>
          </w:tcPr>
          <w:p w:rsidR="00A56B0A" w:rsidRDefault="00A56B0A" w:rsidP="003A0FA8">
            <w:pPr>
              <w:pStyle w:val="a8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A56B0A" w:rsidRDefault="00A56B0A" w:rsidP="003A0FA8">
            <w:pPr>
              <w:pStyle w:val="a8"/>
              <w:jc w:val="center"/>
            </w:pPr>
          </w:p>
          <w:p w:rsidR="00A56B0A" w:rsidRDefault="00A56B0A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A56B0A" w:rsidRDefault="00A56B0A" w:rsidP="003A0FA8">
            <w:pPr>
              <w:pStyle w:val="a8"/>
              <w:jc w:val="center"/>
            </w:pPr>
          </w:p>
        </w:tc>
      </w:tr>
    </w:tbl>
    <w:p w:rsidR="00A56B0A" w:rsidRDefault="00A56B0A" w:rsidP="00A56B0A">
      <w:pPr>
        <w:pStyle w:val="a6"/>
      </w:pPr>
    </w:p>
    <w:p w:rsidR="00A56B0A" w:rsidRDefault="00A56B0A" w:rsidP="00A56B0A"/>
    <w:p w:rsidR="00A56B0A" w:rsidRDefault="00A56B0A" w:rsidP="00A56B0A"/>
    <w:p w:rsidR="00A56B0A" w:rsidRDefault="00A56B0A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6B0A" w:rsidRDefault="00A56B0A" w:rsidP="00E40FB0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6B0A" w:rsidSect="002642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7F"/>
    <w:rsid w:val="000006AA"/>
    <w:rsid w:val="000B41A4"/>
    <w:rsid w:val="00127C01"/>
    <w:rsid w:val="00140CD5"/>
    <w:rsid w:val="00141CDE"/>
    <w:rsid w:val="001B70BE"/>
    <w:rsid w:val="00264255"/>
    <w:rsid w:val="002A65DC"/>
    <w:rsid w:val="002B05C7"/>
    <w:rsid w:val="003119B2"/>
    <w:rsid w:val="003670F5"/>
    <w:rsid w:val="0045093D"/>
    <w:rsid w:val="0046204F"/>
    <w:rsid w:val="004D6DA9"/>
    <w:rsid w:val="00504505"/>
    <w:rsid w:val="005262CB"/>
    <w:rsid w:val="00545083"/>
    <w:rsid w:val="00574198"/>
    <w:rsid w:val="005A69F9"/>
    <w:rsid w:val="005E1FAF"/>
    <w:rsid w:val="006462CD"/>
    <w:rsid w:val="00656767"/>
    <w:rsid w:val="0066517F"/>
    <w:rsid w:val="006655F4"/>
    <w:rsid w:val="006A4A69"/>
    <w:rsid w:val="006B2789"/>
    <w:rsid w:val="006C1339"/>
    <w:rsid w:val="0086371F"/>
    <w:rsid w:val="00963E84"/>
    <w:rsid w:val="00971AF7"/>
    <w:rsid w:val="009E0B17"/>
    <w:rsid w:val="009E55CE"/>
    <w:rsid w:val="00A56B0A"/>
    <w:rsid w:val="00A66050"/>
    <w:rsid w:val="00A73231"/>
    <w:rsid w:val="00A737A5"/>
    <w:rsid w:val="00B409D8"/>
    <w:rsid w:val="00B94FA7"/>
    <w:rsid w:val="00BF5121"/>
    <w:rsid w:val="00C06E7A"/>
    <w:rsid w:val="00C304EF"/>
    <w:rsid w:val="00C756FD"/>
    <w:rsid w:val="00C96CA0"/>
    <w:rsid w:val="00CA518D"/>
    <w:rsid w:val="00D01FB2"/>
    <w:rsid w:val="00D2107D"/>
    <w:rsid w:val="00D44156"/>
    <w:rsid w:val="00D674CC"/>
    <w:rsid w:val="00D7612C"/>
    <w:rsid w:val="00D97EC5"/>
    <w:rsid w:val="00DD0249"/>
    <w:rsid w:val="00E378C7"/>
    <w:rsid w:val="00E40FB0"/>
    <w:rsid w:val="00E45896"/>
    <w:rsid w:val="00E65293"/>
    <w:rsid w:val="00ED5139"/>
    <w:rsid w:val="00F92E35"/>
    <w:rsid w:val="00F93FC2"/>
    <w:rsid w:val="00FA7696"/>
    <w:rsid w:val="00FC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EF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64255"/>
    <w:rPr>
      <w:b/>
      <w:bCs/>
    </w:rPr>
  </w:style>
  <w:style w:type="paragraph" w:styleId="a6">
    <w:name w:val="No Spacing"/>
    <w:link w:val="a7"/>
    <w:qFormat/>
    <w:rsid w:val="0026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4D6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6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A56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2019-07-24T08:27:00Z</cp:lastPrinted>
  <dcterms:created xsi:type="dcterms:W3CDTF">2019-09-09T08:48:00Z</dcterms:created>
  <dcterms:modified xsi:type="dcterms:W3CDTF">2019-10-09T18:32:00Z</dcterms:modified>
</cp:coreProperties>
</file>